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DA1A" w14:textId="77777777" w:rsidR="003E53EF" w:rsidRPr="00FC3C5B" w:rsidRDefault="003E53EF">
      <w:pPr>
        <w:pStyle w:val="Title"/>
        <w:rPr>
          <w:rFonts w:ascii="Times New Roman" w:hAnsi="Times New Roman" w:cs="Times New Roman"/>
          <w:b/>
          <w:bCs/>
          <w:szCs w:val="24"/>
        </w:rPr>
      </w:pPr>
      <w:r w:rsidRPr="00FC3C5B">
        <w:rPr>
          <w:rFonts w:ascii="Times New Roman" w:hAnsi="Times New Roman" w:cs="Times New Roman"/>
          <w:b/>
          <w:bCs/>
          <w:szCs w:val="24"/>
        </w:rPr>
        <w:t>VETERANS OF FOREIGN WARS OF THE UNITED STATES</w:t>
      </w:r>
    </w:p>
    <w:p w14:paraId="0AD107EB" w14:textId="77777777" w:rsidR="003E53EF" w:rsidRPr="00FC3C5B" w:rsidRDefault="003E53EF">
      <w:pPr>
        <w:pStyle w:val="Heading1"/>
        <w:rPr>
          <w:rFonts w:ascii="Times" w:hAnsi="Times" w:cs="Times"/>
          <w:szCs w:val="24"/>
        </w:rPr>
      </w:pPr>
      <w:r w:rsidRPr="00FC3C5B">
        <w:rPr>
          <w:rFonts w:ascii="Times New Roman" w:hAnsi="Times New Roman"/>
          <w:b/>
          <w:bCs/>
          <w:noProof/>
          <w:szCs w:val="24"/>
        </w:rPr>
        <w:pict w14:anchorId="19DFBCEB">
          <v:shapetype id="_x0000_t202" coordsize="21600,21600" o:spt="202" path="m,l,21600r21600,l21600,xe">
            <v:stroke joinstyle="miter"/>
            <v:path gradientshapeok="t" o:connecttype="rect"/>
          </v:shapetype>
          <v:shape id="_x0000_s2051" type="#_x0000_t202" style="position:absolute;left:0;text-align:left;margin-left:-22.95pt;margin-top:1.65pt;width:36pt;height:729pt;z-index:251657728" filled="f" stroked="f">
            <v:textbox>
              <w:txbxContent>
                <w:p w14:paraId="2F640BFA"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M</w:t>
                  </w:r>
                </w:p>
                <w:p w14:paraId="2C2C45FF"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E</w:t>
                  </w:r>
                </w:p>
                <w:p w14:paraId="398608C0"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R</w:t>
                  </w:r>
                </w:p>
                <w:p w14:paraId="660A81AB"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R</w:t>
                  </w:r>
                </w:p>
                <w:p w14:paraId="3C1D67BF" w14:textId="77777777" w:rsidR="003E53EF" w:rsidRDefault="003E53EF">
                  <w:pPr>
                    <w:jc w:val="center"/>
                    <w:rPr>
                      <w:rFonts w:ascii="Storybook" w:hAnsi="Storybook"/>
                      <w:b/>
                      <w:bCs/>
                      <w:sz w:val="32"/>
                    </w:rPr>
                  </w:pPr>
                  <w:r w:rsidRPr="00C54B6D">
                    <w:rPr>
                      <w:rFonts w:ascii="Storybook" w:hAnsi="Storybook"/>
                      <w:b/>
                      <w:bCs/>
                      <w:color w:val="FF0000"/>
                      <w:sz w:val="32"/>
                    </w:rPr>
                    <w:t>Y</w:t>
                  </w:r>
                </w:p>
                <w:p w14:paraId="4F21D012" w14:textId="77777777" w:rsidR="003E53EF" w:rsidRDefault="003E53EF">
                  <w:pPr>
                    <w:jc w:val="center"/>
                    <w:rPr>
                      <w:rFonts w:ascii="Storybook" w:hAnsi="Storybook"/>
                      <w:b/>
                      <w:bCs/>
                      <w:sz w:val="32"/>
                    </w:rPr>
                  </w:pPr>
                </w:p>
                <w:p w14:paraId="5F381987"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C</w:t>
                  </w:r>
                </w:p>
                <w:p w14:paraId="06384BD4"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H</w:t>
                  </w:r>
                </w:p>
                <w:p w14:paraId="38C1BA31"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R</w:t>
                  </w:r>
                </w:p>
                <w:p w14:paraId="7B10A9C9"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I</w:t>
                  </w:r>
                </w:p>
                <w:p w14:paraId="494E88DE"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S</w:t>
                  </w:r>
                </w:p>
                <w:p w14:paraId="64E5886F"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T</w:t>
                  </w:r>
                </w:p>
                <w:p w14:paraId="54AFF7B8"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M</w:t>
                  </w:r>
                </w:p>
                <w:p w14:paraId="7DBF2F2C"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A</w:t>
                  </w:r>
                </w:p>
                <w:p w14:paraId="2A81A951" w14:textId="77777777" w:rsidR="003E53EF" w:rsidRDefault="003E53EF">
                  <w:pPr>
                    <w:jc w:val="center"/>
                    <w:rPr>
                      <w:rFonts w:ascii="Storybook" w:hAnsi="Storybook"/>
                      <w:b/>
                      <w:bCs/>
                      <w:sz w:val="32"/>
                    </w:rPr>
                  </w:pPr>
                  <w:r w:rsidRPr="00C54B6D">
                    <w:rPr>
                      <w:rFonts w:ascii="Storybook" w:hAnsi="Storybook"/>
                      <w:b/>
                      <w:bCs/>
                      <w:color w:val="00B050"/>
                      <w:sz w:val="32"/>
                    </w:rPr>
                    <w:t>S</w:t>
                  </w:r>
                </w:p>
                <w:p w14:paraId="4B49457E" w14:textId="77777777" w:rsidR="003E53EF" w:rsidRDefault="003E53EF">
                  <w:pPr>
                    <w:jc w:val="center"/>
                    <w:rPr>
                      <w:rFonts w:ascii="Storybook" w:hAnsi="Storybook"/>
                      <w:b/>
                      <w:bCs/>
                      <w:sz w:val="32"/>
                    </w:rPr>
                  </w:pPr>
                </w:p>
                <w:p w14:paraId="54FBCE09"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&amp;</w:t>
                  </w:r>
                </w:p>
                <w:p w14:paraId="5B1C1240" w14:textId="77777777" w:rsidR="003E53EF" w:rsidRDefault="003E53EF">
                  <w:pPr>
                    <w:jc w:val="center"/>
                    <w:rPr>
                      <w:rFonts w:ascii="Storybook" w:hAnsi="Storybook"/>
                      <w:b/>
                      <w:bCs/>
                      <w:sz w:val="32"/>
                    </w:rPr>
                  </w:pPr>
                </w:p>
                <w:p w14:paraId="5EF4F910" w14:textId="77777777" w:rsidR="003E53EF" w:rsidRDefault="003E53EF">
                  <w:pPr>
                    <w:jc w:val="center"/>
                    <w:rPr>
                      <w:rFonts w:ascii="Storybook" w:hAnsi="Storybook"/>
                      <w:b/>
                      <w:bCs/>
                      <w:sz w:val="32"/>
                    </w:rPr>
                  </w:pPr>
                </w:p>
                <w:p w14:paraId="7703D684"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H</w:t>
                  </w:r>
                </w:p>
                <w:p w14:paraId="694981E2"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A</w:t>
                  </w:r>
                </w:p>
                <w:p w14:paraId="4408A5B9"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P</w:t>
                  </w:r>
                </w:p>
                <w:p w14:paraId="1ACA9642"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P</w:t>
                  </w:r>
                </w:p>
                <w:p w14:paraId="68F3129A" w14:textId="77777777" w:rsidR="003E53EF" w:rsidRDefault="003E53EF">
                  <w:pPr>
                    <w:jc w:val="center"/>
                    <w:rPr>
                      <w:rFonts w:ascii="Storybook" w:hAnsi="Storybook"/>
                      <w:b/>
                      <w:bCs/>
                      <w:sz w:val="32"/>
                    </w:rPr>
                  </w:pPr>
                  <w:r w:rsidRPr="00C54B6D">
                    <w:rPr>
                      <w:rFonts w:ascii="Storybook" w:hAnsi="Storybook"/>
                      <w:b/>
                      <w:bCs/>
                      <w:color w:val="00B050"/>
                      <w:sz w:val="32"/>
                    </w:rPr>
                    <w:t>Y</w:t>
                  </w:r>
                </w:p>
                <w:p w14:paraId="501D99BA" w14:textId="77777777" w:rsidR="003E53EF" w:rsidRDefault="003E53EF">
                  <w:pPr>
                    <w:jc w:val="center"/>
                    <w:rPr>
                      <w:rFonts w:ascii="Storybook" w:hAnsi="Storybook"/>
                      <w:b/>
                      <w:bCs/>
                      <w:sz w:val="32"/>
                    </w:rPr>
                  </w:pPr>
                </w:p>
                <w:p w14:paraId="1A9F511C"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N</w:t>
                  </w:r>
                </w:p>
                <w:p w14:paraId="6CF75F29" w14:textId="77777777" w:rsidR="003E53EF" w:rsidRPr="00C54B6D" w:rsidRDefault="003E53EF">
                  <w:pPr>
                    <w:jc w:val="center"/>
                    <w:rPr>
                      <w:rFonts w:ascii="Storybook" w:hAnsi="Storybook"/>
                      <w:b/>
                      <w:bCs/>
                      <w:color w:val="FF0000"/>
                      <w:sz w:val="32"/>
                    </w:rPr>
                  </w:pPr>
                  <w:r w:rsidRPr="00C54B6D">
                    <w:rPr>
                      <w:rFonts w:ascii="Storybook" w:hAnsi="Storybook"/>
                      <w:b/>
                      <w:bCs/>
                      <w:color w:val="FF0000"/>
                      <w:sz w:val="32"/>
                    </w:rPr>
                    <w:t>E</w:t>
                  </w:r>
                </w:p>
                <w:p w14:paraId="690A8660" w14:textId="77777777" w:rsidR="003E53EF" w:rsidRDefault="003E53EF">
                  <w:pPr>
                    <w:jc w:val="center"/>
                    <w:rPr>
                      <w:rFonts w:ascii="Storybook" w:hAnsi="Storybook"/>
                      <w:b/>
                      <w:bCs/>
                      <w:sz w:val="32"/>
                    </w:rPr>
                  </w:pPr>
                  <w:r w:rsidRPr="00C54B6D">
                    <w:rPr>
                      <w:rFonts w:ascii="Storybook" w:hAnsi="Storybook"/>
                      <w:b/>
                      <w:bCs/>
                      <w:color w:val="FF0000"/>
                      <w:sz w:val="32"/>
                    </w:rPr>
                    <w:t>W</w:t>
                  </w:r>
                </w:p>
                <w:p w14:paraId="53D21306" w14:textId="77777777" w:rsidR="003E53EF" w:rsidRDefault="003E53EF">
                  <w:pPr>
                    <w:jc w:val="center"/>
                    <w:rPr>
                      <w:rFonts w:ascii="Storybook" w:hAnsi="Storybook"/>
                      <w:b/>
                      <w:bCs/>
                      <w:sz w:val="32"/>
                    </w:rPr>
                  </w:pPr>
                </w:p>
                <w:p w14:paraId="3D30BA93"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Y</w:t>
                  </w:r>
                </w:p>
                <w:p w14:paraId="11727ABD"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E</w:t>
                  </w:r>
                </w:p>
                <w:p w14:paraId="6FDB5643" w14:textId="77777777" w:rsidR="003E53EF" w:rsidRPr="00C54B6D" w:rsidRDefault="003E53EF">
                  <w:pPr>
                    <w:jc w:val="center"/>
                    <w:rPr>
                      <w:rFonts w:ascii="Storybook" w:hAnsi="Storybook"/>
                      <w:b/>
                      <w:bCs/>
                      <w:color w:val="00B050"/>
                      <w:sz w:val="32"/>
                    </w:rPr>
                  </w:pPr>
                  <w:r w:rsidRPr="00C54B6D">
                    <w:rPr>
                      <w:rFonts w:ascii="Storybook" w:hAnsi="Storybook"/>
                      <w:b/>
                      <w:bCs/>
                      <w:color w:val="00B050"/>
                      <w:sz w:val="32"/>
                    </w:rPr>
                    <w:t>A</w:t>
                  </w:r>
                </w:p>
                <w:p w14:paraId="4C892B9F" w14:textId="77777777" w:rsidR="003E53EF" w:rsidRDefault="003E53EF">
                  <w:pPr>
                    <w:jc w:val="center"/>
                    <w:rPr>
                      <w:rFonts w:ascii="Storybook" w:hAnsi="Storybook"/>
                      <w:b/>
                      <w:bCs/>
                      <w:sz w:val="32"/>
                    </w:rPr>
                  </w:pPr>
                  <w:r w:rsidRPr="00C54B6D">
                    <w:rPr>
                      <w:rFonts w:ascii="Storybook" w:hAnsi="Storybook"/>
                      <w:b/>
                      <w:bCs/>
                      <w:color w:val="00B050"/>
                      <w:sz w:val="32"/>
                    </w:rPr>
                    <w:t>R</w:t>
                  </w:r>
                </w:p>
              </w:txbxContent>
            </v:textbox>
          </v:shape>
        </w:pict>
      </w:r>
      <w:r w:rsidRPr="00FC3C5B">
        <w:rPr>
          <w:rFonts w:ascii="Times New Roman" w:hAnsi="Times New Roman"/>
          <w:b/>
          <w:bCs/>
          <w:szCs w:val="24"/>
        </w:rPr>
        <w:t>DEPARTMENT OF ALASKA</w:t>
      </w:r>
      <w:r w:rsidR="00F44DA7" w:rsidRPr="00FC3C5B">
        <w:rPr>
          <w:rFonts w:ascii="Times New Roman" w:hAnsi="Times New Roman"/>
          <w:b/>
          <w:bCs/>
          <w:szCs w:val="24"/>
        </w:rPr>
        <w:br/>
        <w:t>500 E. PARK AVENUE</w:t>
      </w:r>
      <w:r w:rsidR="00F44DA7" w:rsidRPr="00FC3C5B">
        <w:rPr>
          <w:rFonts w:ascii="Times New Roman" w:hAnsi="Times New Roman"/>
          <w:b/>
          <w:bCs/>
          <w:szCs w:val="24"/>
        </w:rPr>
        <w:br/>
        <w:t>WASILLA, AK  99654</w:t>
      </w:r>
      <w:r w:rsidR="00F44DA7" w:rsidRPr="00FC3C5B">
        <w:rPr>
          <w:rFonts w:ascii="Times New Roman" w:hAnsi="Times New Roman"/>
          <w:b/>
          <w:bCs/>
          <w:szCs w:val="24"/>
        </w:rPr>
        <w:br/>
        <w:t xml:space="preserve">(907) 373-7600, PH (907) 373-7601, FAX            </w:t>
      </w:r>
      <w:r w:rsidR="00F44DA7" w:rsidRPr="00FC3C5B">
        <w:rPr>
          <w:rFonts w:ascii="Times New Roman" w:hAnsi="Times New Roman"/>
          <w:b/>
          <w:bCs/>
          <w:szCs w:val="24"/>
        </w:rPr>
        <w:br/>
        <w:t>VFWSTATEHQ@MTAONLINE.NET</w:t>
      </w:r>
    </w:p>
    <w:p w14:paraId="10296823" w14:textId="77777777" w:rsidR="00FC3C5B" w:rsidRDefault="00FC3C5B">
      <w:pPr>
        <w:ind w:left="720"/>
        <w:jc w:val="both"/>
        <w:rPr>
          <w:rFonts w:ascii="Times" w:hAnsi="Times" w:cs="Times"/>
          <w:sz w:val="24"/>
          <w:szCs w:val="24"/>
        </w:rPr>
      </w:pPr>
    </w:p>
    <w:p w14:paraId="1F8CCF2C" w14:textId="77777777" w:rsidR="003E53EF" w:rsidRPr="00FC3C5B" w:rsidRDefault="003E53EF">
      <w:pPr>
        <w:ind w:left="720"/>
        <w:jc w:val="both"/>
        <w:rPr>
          <w:rFonts w:ascii="Times" w:hAnsi="Times" w:cs="Times"/>
          <w:sz w:val="24"/>
          <w:szCs w:val="24"/>
        </w:rPr>
      </w:pPr>
      <w:r w:rsidRPr="00FC3C5B">
        <w:rPr>
          <w:rFonts w:ascii="Times" w:hAnsi="Times" w:cs="Times"/>
          <w:sz w:val="24"/>
          <w:szCs w:val="24"/>
        </w:rPr>
        <w:t xml:space="preserve">General Orders No. 6                       </w:t>
      </w:r>
      <w:r w:rsidR="00E761A0" w:rsidRPr="00FC3C5B">
        <w:rPr>
          <w:rFonts w:ascii="Times" w:hAnsi="Times" w:cs="Times"/>
          <w:sz w:val="24"/>
          <w:szCs w:val="24"/>
        </w:rPr>
        <w:t xml:space="preserve"> </w:t>
      </w:r>
      <w:r w:rsidR="00140C59" w:rsidRPr="00FC3C5B">
        <w:rPr>
          <w:rFonts w:ascii="Times" w:hAnsi="Times" w:cs="Times"/>
          <w:sz w:val="24"/>
          <w:szCs w:val="24"/>
        </w:rPr>
        <w:t xml:space="preserve">               </w:t>
      </w:r>
      <w:r w:rsidR="00140C59" w:rsidRPr="00FC3C5B">
        <w:rPr>
          <w:rFonts w:ascii="Times" w:hAnsi="Times" w:cs="Times"/>
          <w:sz w:val="24"/>
          <w:szCs w:val="24"/>
        </w:rPr>
        <w:tab/>
      </w:r>
      <w:r w:rsidR="00140C59" w:rsidRPr="00FC3C5B">
        <w:rPr>
          <w:rFonts w:ascii="Times" w:hAnsi="Times" w:cs="Times"/>
          <w:sz w:val="24"/>
          <w:szCs w:val="24"/>
        </w:rPr>
        <w:tab/>
      </w:r>
      <w:r w:rsidR="00140C59" w:rsidRPr="00FC3C5B">
        <w:rPr>
          <w:rFonts w:ascii="Times" w:hAnsi="Times" w:cs="Times"/>
          <w:sz w:val="24"/>
          <w:szCs w:val="24"/>
        </w:rPr>
        <w:tab/>
      </w:r>
      <w:r w:rsidR="003659FE" w:rsidRPr="00FC3C5B">
        <w:rPr>
          <w:rFonts w:ascii="Times" w:hAnsi="Times" w:cs="Times"/>
          <w:sz w:val="24"/>
          <w:szCs w:val="24"/>
        </w:rPr>
        <w:tab/>
      </w:r>
      <w:r w:rsidR="003659FE" w:rsidRPr="00FC3C5B">
        <w:rPr>
          <w:rFonts w:ascii="Times" w:hAnsi="Times" w:cs="Times"/>
          <w:sz w:val="24"/>
          <w:szCs w:val="24"/>
        </w:rPr>
        <w:tab/>
      </w:r>
      <w:r w:rsidR="00C2397E" w:rsidRPr="00FC3C5B">
        <w:rPr>
          <w:rFonts w:ascii="Times" w:hAnsi="Times" w:cs="Times"/>
          <w:sz w:val="24"/>
          <w:szCs w:val="24"/>
        </w:rPr>
        <w:t>December 20</w:t>
      </w:r>
      <w:r w:rsidR="00F87A39">
        <w:rPr>
          <w:rFonts w:ascii="Times" w:hAnsi="Times" w:cs="Times"/>
          <w:sz w:val="24"/>
          <w:szCs w:val="24"/>
        </w:rPr>
        <w:t>2</w:t>
      </w:r>
      <w:r w:rsidR="00322A36">
        <w:rPr>
          <w:rFonts w:ascii="Times" w:hAnsi="Times" w:cs="Times"/>
          <w:sz w:val="24"/>
          <w:szCs w:val="24"/>
        </w:rPr>
        <w:t>3</w:t>
      </w:r>
    </w:p>
    <w:p w14:paraId="77F49742" w14:textId="77777777" w:rsidR="003E53EF" w:rsidRPr="00FC3C5B" w:rsidRDefault="003E53EF">
      <w:pPr>
        <w:tabs>
          <w:tab w:val="left" w:pos="5220"/>
        </w:tabs>
        <w:ind w:left="720"/>
        <w:rPr>
          <w:i/>
          <w:sz w:val="24"/>
          <w:szCs w:val="24"/>
        </w:rPr>
      </w:pPr>
      <w:r w:rsidRPr="00FC3C5B">
        <w:rPr>
          <w:sz w:val="24"/>
          <w:szCs w:val="24"/>
        </w:rPr>
        <w:t>To be read at the ne</w:t>
      </w:r>
      <w:r w:rsidR="00140C59" w:rsidRPr="00FC3C5B">
        <w:rPr>
          <w:sz w:val="24"/>
          <w:szCs w:val="24"/>
        </w:rPr>
        <w:t xml:space="preserve">xt regular meeting.     </w:t>
      </w:r>
      <w:r w:rsidR="00140C59" w:rsidRPr="00FC3C5B">
        <w:rPr>
          <w:sz w:val="24"/>
          <w:szCs w:val="24"/>
        </w:rPr>
        <w:tab/>
      </w:r>
      <w:r w:rsidR="00140C59" w:rsidRPr="00FC3C5B">
        <w:rPr>
          <w:sz w:val="24"/>
          <w:szCs w:val="24"/>
        </w:rPr>
        <w:tab/>
      </w:r>
      <w:r w:rsidR="00140C59" w:rsidRPr="00FC3C5B">
        <w:rPr>
          <w:sz w:val="24"/>
          <w:szCs w:val="24"/>
        </w:rPr>
        <w:tab/>
      </w:r>
      <w:r w:rsidR="00140C59" w:rsidRPr="00FC3C5B">
        <w:rPr>
          <w:sz w:val="24"/>
          <w:szCs w:val="24"/>
        </w:rPr>
        <w:tab/>
      </w:r>
      <w:r w:rsidR="003659FE" w:rsidRPr="00FC3C5B">
        <w:rPr>
          <w:sz w:val="24"/>
          <w:szCs w:val="24"/>
        </w:rPr>
        <w:tab/>
      </w:r>
      <w:r w:rsidR="00FC3C5B">
        <w:rPr>
          <w:sz w:val="24"/>
          <w:szCs w:val="24"/>
        </w:rPr>
        <w:tab/>
      </w:r>
      <w:r w:rsidR="00890DC1">
        <w:rPr>
          <w:sz w:val="24"/>
          <w:szCs w:val="24"/>
        </w:rPr>
        <w:t>20</w:t>
      </w:r>
      <w:r w:rsidR="00F87A39">
        <w:rPr>
          <w:sz w:val="24"/>
          <w:szCs w:val="24"/>
        </w:rPr>
        <w:t>2</w:t>
      </w:r>
      <w:r w:rsidR="00CE16A1">
        <w:rPr>
          <w:sz w:val="24"/>
          <w:szCs w:val="24"/>
        </w:rPr>
        <w:t>3</w:t>
      </w:r>
      <w:r w:rsidR="004003FB" w:rsidRPr="00FC3C5B">
        <w:rPr>
          <w:sz w:val="24"/>
          <w:szCs w:val="24"/>
        </w:rPr>
        <w:t>-20</w:t>
      </w:r>
      <w:r w:rsidR="00381F90">
        <w:rPr>
          <w:sz w:val="24"/>
          <w:szCs w:val="24"/>
        </w:rPr>
        <w:t>2</w:t>
      </w:r>
      <w:r w:rsidR="00CE16A1">
        <w:rPr>
          <w:sz w:val="24"/>
          <w:szCs w:val="24"/>
        </w:rPr>
        <w:t>4</w:t>
      </w:r>
      <w:r w:rsidR="000B6E6C">
        <w:rPr>
          <w:sz w:val="24"/>
          <w:szCs w:val="24"/>
        </w:rPr>
        <w:t xml:space="preserve"> </w:t>
      </w:r>
      <w:r w:rsidRPr="00FC3C5B">
        <w:rPr>
          <w:sz w:val="24"/>
          <w:szCs w:val="24"/>
        </w:rPr>
        <w:t xml:space="preserve">Series                                             </w:t>
      </w:r>
    </w:p>
    <w:p w14:paraId="7D5BBBBB" w14:textId="77777777" w:rsidR="00FC3C5B" w:rsidRPr="00FC3C5B" w:rsidRDefault="00FC3C5B" w:rsidP="00345971">
      <w:pPr>
        <w:pStyle w:val="BodyText"/>
        <w:ind w:left="720"/>
        <w:jc w:val="left"/>
        <w:rPr>
          <w:rFonts w:ascii="Times" w:hAnsi="Times" w:cs="Times"/>
          <w:i w:val="0"/>
          <w:color w:val="auto"/>
          <w:sz w:val="24"/>
          <w:szCs w:val="24"/>
        </w:rPr>
      </w:pPr>
    </w:p>
    <w:p w14:paraId="433DDF68" w14:textId="77777777" w:rsidR="00322A36" w:rsidRPr="00322A36" w:rsidRDefault="00602C60" w:rsidP="00322A36">
      <w:pPr>
        <w:pStyle w:val="BodyText"/>
        <w:numPr>
          <w:ilvl w:val="0"/>
          <w:numId w:val="18"/>
        </w:numPr>
        <w:tabs>
          <w:tab w:val="num" w:pos="720"/>
        </w:tabs>
        <w:ind w:left="720"/>
        <w:rPr>
          <w:rFonts w:ascii="Times" w:hAnsi="Times" w:cs="Times"/>
          <w:b/>
          <w:sz w:val="24"/>
          <w:szCs w:val="24"/>
        </w:rPr>
      </w:pPr>
      <w:r>
        <w:rPr>
          <w:rFonts w:ascii="Times" w:hAnsi="Times" w:cs="Times"/>
          <w:b/>
          <w:i w:val="0"/>
          <w:color w:val="auto"/>
          <w:sz w:val="24"/>
          <w:szCs w:val="24"/>
        </w:rPr>
        <w:t xml:space="preserve">MID-WINTER CONFERENCE: </w:t>
      </w:r>
      <w:r w:rsidR="00322A36" w:rsidRPr="00322A36">
        <w:rPr>
          <w:rFonts w:ascii="Times" w:hAnsi="Times" w:cs="Times"/>
          <w:bCs/>
          <w:color w:val="auto"/>
          <w:sz w:val="24"/>
          <w:szCs w:val="24"/>
        </w:rPr>
        <w:t xml:space="preserve">Mid-Winter Conference will be hosted by </w:t>
      </w:r>
      <w:bookmarkStart w:id="0" w:name="_Hlk149029873"/>
      <w:r w:rsidR="00322A36" w:rsidRPr="00322A36">
        <w:rPr>
          <w:rFonts w:ascii="Times" w:hAnsi="Times" w:cs="Times"/>
          <w:bCs/>
          <w:color w:val="auto"/>
          <w:sz w:val="24"/>
          <w:szCs w:val="24"/>
        </w:rPr>
        <w:t xml:space="preserve">Virl (Pa) Haga Memorial Post </w:t>
      </w:r>
      <w:bookmarkEnd w:id="0"/>
      <w:r w:rsidR="00322A36" w:rsidRPr="00322A36">
        <w:rPr>
          <w:rFonts w:ascii="Times" w:hAnsi="Times" w:cs="Times"/>
          <w:bCs/>
          <w:color w:val="auto"/>
          <w:sz w:val="24"/>
          <w:szCs w:val="24"/>
        </w:rPr>
        <w:t>10221, Anchor Point, January 12-13, 2024. The Department auction will be held immediately after Commander/President homecoming on Friday Jan 12</w:t>
      </w:r>
      <w:r w:rsidR="00322A36" w:rsidRPr="00322A36">
        <w:rPr>
          <w:rFonts w:ascii="Times" w:hAnsi="Times" w:cs="Times"/>
          <w:bCs/>
          <w:color w:val="auto"/>
          <w:sz w:val="24"/>
          <w:szCs w:val="24"/>
          <w:vertAlign w:val="superscript"/>
        </w:rPr>
        <w:t>th</w:t>
      </w:r>
      <w:r w:rsidR="00322A36" w:rsidRPr="00322A36">
        <w:rPr>
          <w:rFonts w:ascii="Times" w:hAnsi="Times" w:cs="Times"/>
          <w:bCs/>
          <w:color w:val="auto"/>
          <w:sz w:val="24"/>
          <w:szCs w:val="24"/>
        </w:rPr>
        <w:t xml:space="preserve">. Donations will be accepted at the Department Headquarters as well as the Virl (Pa) Haga Memorial Post. </w:t>
      </w:r>
      <w:r w:rsidR="00322A36" w:rsidRPr="00322A36">
        <w:rPr>
          <w:rFonts w:ascii="Times" w:hAnsi="Times" w:cs="Times"/>
          <w:b/>
          <w:color w:val="auto"/>
          <w:sz w:val="24"/>
          <w:szCs w:val="24"/>
        </w:rPr>
        <w:t>Start gathering auction items now!</w:t>
      </w:r>
      <w:r w:rsidR="00322A36" w:rsidRPr="00322A36">
        <w:rPr>
          <w:rFonts w:ascii="Times" w:hAnsi="Times" w:cs="Times"/>
          <w:bCs/>
          <w:color w:val="auto"/>
          <w:sz w:val="24"/>
          <w:szCs w:val="24"/>
        </w:rPr>
        <w:t xml:space="preserve"> Hotel registration and the conference agenda will be attached and posted on </w:t>
      </w:r>
      <w:bookmarkStart w:id="1" w:name="_Hlk149031526"/>
      <w:r w:rsidR="00322A36" w:rsidRPr="00322A36">
        <w:rPr>
          <w:rFonts w:ascii="Times" w:hAnsi="Times" w:cs="Times"/>
          <w:bCs/>
          <w:color w:val="auto"/>
          <w:sz w:val="24"/>
          <w:szCs w:val="24"/>
        </w:rPr>
        <w:t>vfwak.org</w:t>
      </w:r>
      <w:bookmarkEnd w:id="1"/>
      <w:r w:rsidR="00322A36" w:rsidRPr="00322A36">
        <w:rPr>
          <w:rFonts w:ascii="Times" w:hAnsi="Times" w:cs="Times"/>
          <w:bCs/>
          <w:color w:val="auto"/>
          <w:sz w:val="24"/>
          <w:szCs w:val="24"/>
        </w:rPr>
        <w:t xml:space="preserve">. </w:t>
      </w:r>
      <w:r w:rsidR="00322A36" w:rsidRPr="00322A36">
        <w:rPr>
          <w:rFonts w:ascii="Times" w:hAnsi="Times" w:cs="Times"/>
          <w:b/>
          <w:color w:val="auto"/>
          <w:sz w:val="24"/>
          <w:szCs w:val="24"/>
        </w:rPr>
        <w:t>Ensure your reservation dates are accurate!</w:t>
      </w:r>
      <w:r w:rsidR="00434A55">
        <w:rPr>
          <w:rFonts w:ascii="Times" w:hAnsi="Times" w:cs="Times"/>
          <w:b/>
          <w:color w:val="auto"/>
          <w:sz w:val="24"/>
          <w:szCs w:val="24"/>
        </w:rPr>
        <w:t xml:space="preserve"> Registrations are due NO LATER THAN December 20</w:t>
      </w:r>
      <w:r w:rsidR="00434A55" w:rsidRPr="00434A55">
        <w:rPr>
          <w:rFonts w:ascii="Times" w:hAnsi="Times" w:cs="Times"/>
          <w:b/>
          <w:color w:val="auto"/>
          <w:sz w:val="24"/>
          <w:szCs w:val="24"/>
          <w:vertAlign w:val="superscript"/>
        </w:rPr>
        <w:t>th</w:t>
      </w:r>
      <w:r w:rsidR="00434A55">
        <w:rPr>
          <w:rFonts w:ascii="Times" w:hAnsi="Times" w:cs="Times"/>
          <w:b/>
          <w:color w:val="auto"/>
          <w:sz w:val="24"/>
          <w:szCs w:val="24"/>
        </w:rPr>
        <w:t>, 2023.</w:t>
      </w:r>
    </w:p>
    <w:p w14:paraId="37B076F8" w14:textId="77777777" w:rsidR="00602C60" w:rsidRPr="00602C60" w:rsidRDefault="00602C60" w:rsidP="00322A36">
      <w:pPr>
        <w:pStyle w:val="BodyText"/>
        <w:jc w:val="left"/>
        <w:rPr>
          <w:rFonts w:ascii="Times" w:hAnsi="Times" w:cs="Times"/>
          <w:i w:val="0"/>
          <w:color w:val="auto"/>
          <w:sz w:val="24"/>
          <w:szCs w:val="24"/>
        </w:rPr>
      </w:pPr>
    </w:p>
    <w:p w14:paraId="07D0C7F0" w14:textId="77777777" w:rsidR="006E49E3" w:rsidRPr="00FC3C5B" w:rsidRDefault="006E49E3" w:rsidP="00A1227C">
      <w:pPr>
        <w:pStyle w:val="BodyText"/>
        <w:numPr>
          <w:ilvl w:val="0"/>
          <w:numId w:val="18"/>
        </w:numPr>
        <w:tabs>
          <w:tab w:val="num" w:pos="720"/>
        </w:tabs>
        <w:ind w:left="720"/>
        <w:jc w:val="left"/>
        <w:rPr>
          <w:rFonts w:ascii="Times" w:hAnsi="Times" w:cs="Times"/>
          <w:i w:val="0"/>
          <w:color w:val="auto"/>
          <w:sz w:val="24"/>
          <w:szCs w:val="24"/>
        </w:rPr>
      </w:pPr>
      <w:r w:rsidRPr="00FC3C5B">
        <w:rPr>
          <w:rFonts w:ascii="Times" w:hAnsi="Times" w:cs="Times"/>
          <w:b/>
          <w:i w:val="0"/>
          <w:color w:val="auto"/>
          <w:sz w:val="24"/>
          <w:szCs w:val="24"/>
        </w:rPr>
        <w:t>AUCTION:</w:t>
      </w:r>
      <w:r w:rsidRPr="00FC3C5B">
        <w:rPr>
          <w:rFonts w:ascii="Times" w:hAnsi="Times" w:cs="Times"/>
          <w:i w:val="0"/>
          <w:color w:val="auto"/>
          <w:sz w:val="24"/>
          <w:szCs w:val="24"/>
        </w:rPr>
        <w:t xml:space="preserve">  The annual Department Auction will be held on Friday, </w:t>
      </w:r>
      <w:r w:rsidR="00F07D58">
        <w:rPr>
          <w:rFonts w:ascii="Times" w:hAnsi="Times" w:cs="Times"/>
          <w:i w:val="0"/>
          <w:color w:val="auto"/>
          <w:sz w:val="24"/>
          <w:szCs w:val="24"/>
        </w:rPr>
        <w:t xml:space="preserve">January </w:t>
      </w:r>
      <w:r w:rsidR="004569EF">
        <w:rPr>
          <w:rFonts w:ascii="Times" w:hAnsi="Times" w:cs="Times"/>
          <w:i w:val="0"/>
          <w:color w:val="auto"/>
          <w:sz w:val="24"/>
          <w:szCs w:val="24"/>
        </w:rPr>
        <w:t>1</w:t>
      </w:r>
      <w:r w:rsidR="00322A36">
        <w:rPr>
          <w:rFonts w:ascii="Times" w:hAnsi="Times" w:cs="Times"/>
          <w:i w:val="0"/>
          <w:color w:val="auto"/>
          <w:sz w:val="24"/>
          <w:szCs w:val="24"/>
        </w:rPr>
        <w:t>2</w:t>
      </w:r>
      <w:r w:rsidR="00F07D58">
        <w:rPr>
          <w:rFonts w:ascii="Times" w:hAnsi="Times" w:cs="Times"/>
          <w:i w:val="0"/>
          <w:color w:val="auto"/>
          <w:sz w:val="24"/>
          <w:szCs w:val="24"/>
        </w:rPr>
        <w:t>, 20</w:t>
      </w:r>
      <w:r w:rsidR="00381F90">
        <w:rPr>
          <w:rFonts w:ascii="Times" w:hAnsi="Times" w:cs="Times"/>
          <w:i w:val="0"/>
          <w:color w:val="auto"/>
          <w:sz w:val="24"/>
          <w:szCs w:val="24"/>
        </w:rPr>
        <w:t>2</w:t>
      </w:r>
      <w:r w:rsidR="00322A36">
        <w:rPr>
          <w:rFonts w:ascii="Times" w:hAnsi="Times" w:cs="Times"/>
          <w:i w:val="0"/>
          <w:color w:val="auto"/>
          <w:sz w:val="24"/>
          <w:szCs w:val="24"/>
        </w:rPr>
        <w:t>4</w:t>
      </w:r>
      <w:r w:rsidRPr="00FC3C5B">
        <w:rPr>
          <w:rFonts w:ascii="Times" w:hAnsi="Times" w:cs="Times"/>
          <w:i w:val="0"/>
          <w:color w:val="auto"/>
          <w:sz w:val="24"/>
          <w:szCs w:val="24"/>
        </w:rPr>
        <w:t xml:space="preserve">, immediately following the Commander's Homecoming.  </w:t>
      </w:r>
      <w:r w:rsidR="00873325" w:rsidRPr="00FC3C5B">
        <w:rPr>
          <w:rFonts w:ascii="Times" w:hAnsi="Times" w:cs="Times"/>
          <w:i w:val="0"/>
          <w:color w:val="auto"/>
          <w:sz w:val="24"/>
          <w:szCs w:val="24"/>
        </w:rPr>
        <w:t>All auction items should be sent</w:t>
      </w:r>
      <w:r w:rsidR="00F07D58">
        <w:rPr>
          <w:rFonts w:ascii="Times" w:hAnsi="Times" w:cs="Times"/>
          <w:i w:val="0"/>
          <w:color w:val="auto"/>
          <w:sz w:val="24"/>
          <w:szCs w:val="24"/>
        </w:rPr>
        <w:t xml:space="preserve"> to Post </w:t>
      </w:r>
      <w:r w:rsidR="004569EF">
        <w:rPr>
          <w:rFonts w:ascii="Times" w:hAnsi="Times" w:cs="Times"/>
          <w:i w:val="0"/>
          <w:color w:val="auto"/>
          <w:sz w:val="24"/>
          <w:szCs w:val="24"/>
        </w:rPr>
        <w:t>1</w:t>
      </w:r>
      <w:r w:rsidR="00322A36">
        <w:rPr>
          <w:rFonts w:ascii="Times" w:hAnsi="Times" w:cs="Times"/>
          <w:i w:val="0"/>
          <w:color w:val="auto"/>
          <w:sz w:val="24"/>
          <w:szCs w:val="24"/>
        </w:rPr>
        <w:t>0221</w:t>
      </w:r>
      <w:r w:rsidR="006E1DE7" w:rsidRPr="00FC3C5B">
        <w:rPr>
          <w:rFonts w:ascii="Times" w:hAnsi="Times" w:cs="Times"/>
          <w:i w:val="0"/>
          <w:color w:val="auto"/>
          <w:sz w:val="24"/>
          <w:szCs w:val="24"/>
        </w:rPr>
        <w:t xml:space="preserve"> prior to </w:t>
      </w:r>
      <w:r w:rsidR="004569EF">
        <w:rPr>
          <w:rFonts w:ascii="Times" w:hAnsi="Times" w:cs="Times"/>
          <w:i w:val="0"/>
          <w:color w:val="auto"/>
          <w:sz w:val="24"/>
          <w:szCs w:val="24"/>
        </w:rPr>
        <w:t>Mid-Winter Conference,</w:t>
      </w:r>
      <w:r w:rsidR="00873325" w:rsidRPr="00FC3C5B">
        <w:rPr>
          <w:rFonts w:ascii="Times" w:hAnsi="Times" w:cs="Times"/>
          <w:i w:val="0"/>
          <w:color w:val="auto"/>
          <w:sz w:val="24"/>
          <w:szCs w:val="24"/>
        </w:rPr>
        <w:t xml:space="preserve"> if possible. </w:t>
      </w:r>
      <w:r w:rsidRPr="00FC3C5B">
        <w:rPr>
          <w:rFonts w:ascii="Times" w:hAnsi="Times" w:cs="Times"/>
          <w:i w:val="0"/>
          <w:color w:val="auto"/>
          <w:sz w:val="24"/>
          <w:szCs w:val="24"/>
        </w:rPr>
        <w:t xml:space="preserve">If you are </w:t>
      </w:r>
      <w:r w:rsidR="00873325" w:rsidRPr="00FC3C5B">
        <w:rPr>
          <w:rFonts w:ascii="Times" w:hAnsi="Times" w:cs="Times"/>
          <w:i w:val="0"/>
          <w:color w:val="auto"/>
          <w:sz w:val="24"/>
          <w:szCs w:val="24"/>
        </w:rPr>
        <w:t>planning to hand carry</w:t>
      </w:r>
      <w:r w:rsidRPr="00FC3C5B">
        <w:rPr>
          <w:rFonts w:ascii="Times" w:hAnsi="Times" w:cs="Times"/>
          <w:i w:val="0"/>
          <w:color w:val="auto"/>
          <w:sz w:val="24"/>
          <w:szCs w:val="24"/>
        </w:rPr>
        <w:t xml:space="preserve"> an item to be donated, please provide the details to Department</w:t>
      </w:r>
      <w:r w:rsidR="004569EF">
        <w:rPr>
          <w:rFonts w:ascii="Times" w:hAnsi="Times" w:cs="Times"/>
          <w:i w:val="0"/>
          <w:color w:val="auto"/>
          <w:sz w:val="24"/>
          <w:szCs w:val="24"/>
        </w:rPr>
        <w:t xml:space="preserve">, </w:t>
      </w:r>
      <w:r w:rsidRPr="00FC3C5B">
        <w:rPr>
          <w:rFonts w:ascii="Times" w:hAnsi="Times" w:cs="Times"/>
          <w:i w:val="0"/>
          <w:color w:val="auto"/>
          <w:sz w:val="24"/>
          <w:szCs w:val="24"/>
        </w:rPr>
        <w:t xml:space="preserve">ASAP.  </w:t>
      </w:r>
      <w:r w:rsidR="00873325" w:rsidRPr="00FC3C5B">
        <w:rPr>
          <w:rFonts w:ascii="Times" w:hAnsi="Times" w:cs="Times"/>
          <w:i w:val="0"/>
          <w:color w:val="auto"/>
          <w:sz w:val="24"/>
          <w:szCs w:val="24"/>
        </w:rPr>
        <w:t>Monetary d</w:t>
      </w:r>
      <w:r w:rsidR="00A14646" w:rsidRPr="00FC3C5B">
        <w:rPr>
          <w:rFonts w:ascii="Times" w:hAnsi="Times" w:cs="Times"/>
          <w:i w:val="0"/>
          <w:color w:val="auto"/>
          <w:sz w:val="24"/>
          <w:szCs w:val="24"/>
        </w:rPr>
        <w:t xml:space="preserve">onations to </w:t>
      </w:r>
      <w:r w:rsidR="004569EF">
        <w:rPr>
          <w:rFonts w:ascii="Times" w:hAnsi="Times" w:cs="Times"/>
          <w:i w:val="0"/>
          <w:color w:val="auto"/>
          <w:sz w:val="24"/>
          <w:szCs w:val="24"/>
        </w:rPr>
        <w:t xml:space="preserve">the </w:t>
      </w:r>
      <w:r w:rsidR="00A14646" w:rsidRPr="00FC3C5B">
        <w:rPr>
          <w:rFonts w:ascii="Times" w:hAnsi="Times" w:cs="Times"/>
          <w:i w:val="0"/>
          <w:color w:val="auto"/>
          <w:sz w:val="24"/>
          <w:szCs w:val="24"/>
        </w:rPr>
        <w:t xml:space="preserve">Department will also be accepted in lieu of an auction item. </w:t>
      </w:r>
      <w:r w:rsidR="003A512D" w:rsidRPr="00A615F8">
        <w:rPr>
          <w:rFonts w:ascii="Times" w:hAnsi="Times" w:cs="Times"/>
          <w:b/>
          <w:bCs/>
          <w:i w:val="0"/>
          <w:color w:val="auto"/>
          <w:sz w:val="24"/>
          <w:szCs w:val="24"/>
        </w:rPr>
        <w:t xml:space="preserve">The Department Officers challenge each post to donate one </w:t>
      </w:r>
      <w:r w:rsidR="00A615F8" w:rsidRPr="00A615F8">
        <w:rPr>
          <w:rFonts w:ascii="Times" w:hAnsi="Times" w:cs="Times"/>
          <w:b/>
          <w:bCs/>
          <w:i w:val="0"/>
          <w:color w:val="auto"/>
          <w:sz w:val="24"/>
          <w:szCs w:val="24"/>
        </w:rPr>
        <w:t>auction item!</w:t>
      </w:r>
      <w:r w:rsidR="00873325" w:rsidRPr="00FC3C5B">
        <w:rPr>
          <w:rFonts w:ascii="Times" w:hAnsi="Times" w:cs="Times"/>
          <w:i w:val="0"/>
          <w:color w:val="auto"/>
          <w:sz w:val="24"/>
          <w:szCs w:val="24"/>
        </w:rPr>
        <w:br/>
      </w:r>
      <w:r w:rsidR="00455190" w:rsidRPr="00FC3C5B">
        <w:rPr>
          <w:rFonts w:ascii="Times" w:hAnsi="Times" w:cs="Times"/>
          <w:b/>
          <w:i w:val="0"/>
          <w:color w:val="auto"/>
          <w:sz w:val="24"/>
          <w:szCs w:val="24"/>
        </w:rPr>
        <w:t xml:space="preserve">Forward all donations to: </w:t>
      </w:r>
      <w:r w:rsidR="00873325" w:rsidRPr="00FC3C5B">
        <w:rPr>
          <w:rFonts w:ascii="Times" w:hAnsi="Times" w:cs="Times"/>
          <w:b/>
          <w:i w:val="0"/>
          <w:color w:val="auto"/>
          <w:sz w:val="24"/>
          <w:szCs w:val="24"/>
        </w:rPr>
        <w:t xml:space="preserve">Post </w:t>
      </w:r>
      <w:r w:rsidR="004569EF">
        <w:rPr>
          <w:rFonts w:ascii="Times" w:hAnsi="Times" w:cs="Times"/>
          <w:b/>
          <w:i w:val="0"/>
          <w:color w:val="auto"/>
          <w:sz w:val="24"/>
          <w:szCs w:val="24"/>
        </w:rPr>
        <w:t>1</w:t>
      </w:r>
      <w:r w:rsidR="00322A36">
        <w:rPr>
          <w:rFonts w:ascii="Times" w:hAnsi="Times" w:cs="Times"/>
          <w:b/>
          <w:i w:val="0"/>
          <w:color w:val="auto"/>
          <w:sz w:val="24"/>
          <w:szCs w:val="24"/>
        </w:rPr>
        <w:t>0221</w:t>
      </w:r>
      <w:r w:rsidR="00F07D58">
        <w:rPr>
          <w:rFonts w:ascii="Times" w:hAnsi="Times" w:cs="Times"/>
          <w:b/>
          <w:i w:val="0"/>
          <w:color w:val="auto"/>
          <w:sz w:val="24"/>
          <w:szCs w:val="24"/>
        </w:rPr>
        <w:t xml:space="preserve">, </w:t>
      </w:r>
      <w:r w:rsidR="00322A36" w:rsidRPr="00322A36">
        <w:rPr>
          <w:rFonts w:ascii="Roboto" w:hAnsi="Roboto"/>
          <w:color w:val="202124"/>
          <w:sz w:val="24"/>
          <w:szCs w:val="24"/>
          <w:shd w:val="clear" w:color="auto" w:fill="FFFFFF"/>
        </w:rPr>
        <w:t>72551 Milo Fritz Ave, Anchor Point, AK 99556</w:t>
      </w:r>
      <w:r w:rsidR="00434A55">
        <w:rPr>
          <w:rFonts w:ascii="Times" w:hAnsi="Times" w:cs="Times"/>
          <w:b/>
          <w:i w:val="0"/>
          <w:color w:val="auto"/>
          <w:sz w:val="24"/>
          <w:szCs w:val="24"/>
        </w:rPr>
        <w:t xml:space="preserve"> or Department Headquarters </w:t>
      </w:r>
      <w:r w:rsidR="00434A55">
        <w:rPr>
          <w:rFonts w:ascii="Roboto" w:hAnsi="Roboto"/>
          <w:color w:val="202124"/>
          <w:sz w:val="24"/>
          <w:szCs w:val="24"/>
          <w:shd w:val="clear" w:color="auto" w:fill="FFFFFF"/>
        </w:rPr>
        <w:t>500 E Park</w:t>
      </w:r>
      <w:r w:rsidR="00434A55" w:rsidRPr="00322A36">
        <w:rPr>
          <w:rFonts w:ascii="Roboto" w:hAnsi="Roboto"/>
          <w:color w:val="202124"/>
          <w:sz w:val="24"/>
          <w:szCs w:val="24"/>
          <w:shd w:val="clear" w:color="auto" w:fill="FFFFFF"/>
        </w:rPr>
        <w:t xml:space="preserve"> Ave, </w:t>
      </w:r>
      <w:r w:rsidR="00434A55">
        <w:rPr>
          <w:rFonts w:ascii="Roboto" w:hAnsi="Roboto"/>
          <w:color w:val="202124"/>
          <w:sz w:val="24"/>
          <w:szCs w:val="24"/>
          <w:shd w:val="clear" w:color="auto" w:fill="FFFFFF"/>
        </w:rPr>
        <w:t>Wasilla</w:t>
      </w:r>
      <w:r w:rsidR="00434A55" w:rsidRPr="00322A36">
        <w:rPr>
          <w:rFonts w:ascii="Roboto" w:hAnsi="Roboto"/>
          <w:color w:val="202124"/>
          <w:sz w:val="24"/>
          <w:szCs w:val="24"/>
          <w:shd w:val="clear" w:color="auto" w:fill="FFFFFF"/>
        </w:rPr>
        <w:t>, AK 99</w:t>
      </w:r>
      <w:r w:rsidR="00434A55">
        <w:rPr>
          <w:rFonts w:ascii="Roboto" w:hAnsi="Roboto"/>
          <w:color w:val="202124"/>
          <w:sz w:val="24"/>
          <w:szCs w:val="24"/>
          <w:shd w:val="clear" w:color="auto" w:fill="FFFFFF"/>
        </w:rPr>
        <w:t xml:space="preserve">654. </w:t>
      </w:r>
    </w:p>
    <w:p w14:paraId="6F92EC5F" w14:textId="77777777" w:rsidR="006E49E3" w:rsidRPr="00FC3C5B" w:rsidRDefault="006E49E3" w:rsidP="006E49E3">
      <w:pPr>
        <w:pStyle w:val="BodyText"/>
        <w:ind w:left="720"/>
        <w:jc w:val="left"/>
        <w:rPr>
          <w:rFonts w:ascii="Times" w:hAnsi="Times" w:cs="Times"/>
          <w:i w:val="0"/>
          <w:color w:val="auto"/>
          <w:sz w:val="24"/>
          <w:szCs w:val="24"/>
        </w:rPr>
      </w:pPr>
    </w:p>
    <w:p w14:paraId="7282DC77" w14:textId="77777777" w:rsidR="0013112E" w:rsidRPr="00F87A39" w:rsidRDefault="00345971" w:rsidP="00F87A39">
      <w:pPr>
        <w:pStyle w:val="BodyText"/>
        <w:numPr>
          <w:ilvl w:val="0"/>
          <w:numId w:val="18"/>
        </w:numPr>
        <w:tabs>
          <w:tab w:val="num" w:pos="720"/>
        </w:tabs>
        <w:ind w:left="720"/>
        <w:jc w:val="left"/>
        <w:rPr>
          <w:rFonts w:ascii="Times" w:hAnsi="Times" w:cs="Times"/>
          <w:i w:val="0"/>
          <w:color w:val="auto"/>
          <w:sz w:val="24"/>
          <w:szCs w:val="24"/>
        </w:rPr>
      </w:pPr>
      <w:r w:rsidRPr="00FC3C5B">
        <w:rPr>
          <w:rFonts w:ascii="Times" w:hAnsi="Times" w:cs="Times"/>
          <w:b/>
          <w:i w:val="0"/>
          <w:color w:val="auto"/>
          <w:sz w:val="24"/>
          <w:szCs w:val="24"/>
        </w:rPr>
        <w:t xml:space="preserve">RAFFLE:  </w:t>
      </w:r>
      <w:r w:rsidRPr="00FC3C5B">
        <w:rPr>
          <w:rFonts w:ascii="Times" w:hAnsi="Times" w:cs="Times"/>
          <w:i w:val="0"/>
          <w:color w:val="auto"/>
          <w:sz w:val="24"/>
          <w:szCs w:val="24"/>
        </w:rPr>
        <w:t>The Department's 10,000 Raffle tickets will be distrib</w:t>
      </w:r>
      <w:r w:rsidR="00873325" w:rsidRPr="00FC3C5B">
        <w:rPr>
          <w:rFonts w:ascii="Times" w:hAnsi="Times" w:cs="Times"/>
          <w:i w:val="0"/>
          <w:color w:val="auto"/>
          <w:sz w:val="24"/>
          <w:szCs w:val="24"/>
        </w:rPr>
        <w:t>uted at Mid-Winter.  If you will not be there</w:t>
      </w:r>
      <w:r w:rsidR="0055209D">
        <w:rPr>
          <w:rFonts w:ascii="Times" w:hAnsi="Times" w:cs="Times"/>
          <w:i w:val="0"/>
          <w:color w:val="auto"/>
          <w:sz w:val="24"/>
          <w:szCs w:val="24"/>
        </w:rPr>
        <w:t>,</w:t>
      </w:r>
      <w:r w:rsidR="00873325" w:rsidRPr="00FC3C5B">
        <w:rPr>
          <w:rFonts w:ascii="Times" w:hAnsi="Times" w:cs="Times"/>
          <w:i w:val="0"/>
          <w:color w:val="auto"/>
          <w:sz w:val="24"/>
          <w:szCs w:val="24"/>
        </w:rPr>
        <w:t xml:space="preserve"> please let</w:t>
      </w:r>
      <w:r w:rsidR="004569EF">
        <w:rPr>
          <w:rFonts w:ascii="Times" w:hAnsi="Times" w:cs="Times"/>
          <w:i w:val="0"/>
          <w:color w:val="auto"/>
          <w:sz w:val="24"/>
          <w:szCs w:val="24"/>
        </w:rPr>
        <w:t xml:space="preserve"> the</w:t>
      </w:r>
      <w:r w:rsidR="00873325" w:rsidRPr="00FC3C5B">
        <w:rPr>
          <w:rFonts w:ascii="Times" w:hAnsi="Times" w:cs="Times"/>
          <w:i w:val="0"/>
          <w:color w:val="auto"/>
          <w:sz w:val="24"/>
          <w:szCs w:val="24"/>
        </w:rPr>
        <w:t xml:space="preserve"> Department know that you'd like tickets ASAP.  </w:t>
      </w:r>
      <w:r w:rsidRPr="00FC3C5B">
        <w:rPr>
          <w:rFonts w:ascii="Times" w:hAnsi="Times" w:cs="Times"/>
          <w:i w:val="0"/>
          <w:color w:val="auto"/>
          <w:sz w:val="24"/>
          <w:szCs w:val="24"/>
        </w:rPr>
        <w:t xml:space="preserve">Please remit all sold tickets immediately so that they can be logged.  If you are unable to sell your tickets, please return them to Headquarters so that they can be redistributed to those individuals seeking more. </w:t>
      </w:r>
      <w:r w:rsidR="0055209D">
        <w:rPr>
          <w:rFonts w:ascii="Times" w:hAnsi="Times" w:cs="Times"/>
          <w:i w:val="0"/>
          <w:color w:val="auto"/>
          <w:sz w:val="24"/>
          <w:szCs w:val="24"/>
        </w:rPr>
        <w:t>Contact your Dept. AQM</w:t>
      </w:r>
      <w:r w:rsidRPr="00FC3C5B">
        <w:rPr>
          <w:rFonts w:ascii="Times" w:hAnsi="Times" w:cs="Times"/>
          <w:i w:val="0"/>
          <w:color w:val="auto"/>
          <w:sz w:val="24"/>
          <w:szCs w:val="24"/>
        </w:rPr>
        <w:t xml:space="preserve"> </w:t>
      </w:r>
      <w:r w:rsidR="0055209D">
        <w:rPr>
          <w:rFonts w:ascii="Times" w:hAnsi="Times" w:cs="Times"/>
          <w:i w:val="0"/>
          <w:color w:val="auto"/>
          <w:sz w:val="24"/>
          <w:szCs w:val="24"/>
        </w:rPr>
        <w:t xml:space="preserve">if you would like </w:t>
      </w:r>
      <w:r w:rsidR="00434A55">
        <w:rPr>
          <w:rFonts w:ascii="Times" w:hAnsi="Times" w:cs="Times"/>
          <w:i w:val="0"/>
          <w:color w:val="auto"/>
          <w:sz w:val="24"/>
          <w:szCs w:val="24"/>
        </w:rPr>
        <w:t xml:space="preserve">tickets to sell. </w:t>
      </w:r>
      <w:r w:rsidR="0055209D">
        <w:rPr>
          <w:rFonts w:ascii="Times" w:hAnsi="Times" w:cs="Times"/>
          <w:i w:val="0"/>
          <w:color w:val="auto"/>
          <w:sz w:val="24"/>
          <w:szCs w:val="24"/>
        </w:rPr>
        <w:t xml:space="preserve"> </w:t>
      </w:r>
    </w:p>
    <w:p w14:paraId="2150A70F" w14:textId="77777777" w:rsidR="00F07D58" w:rsidRDefault="00F07D58" w:rsidP="0013112E">
      <w:pPr>
        <w:pStyle w:val="BodyText"/>
        <w:jc w:val="left"/>
        <w:rPr>
          <w:rFonts w:ascii="Times" w:hAnsi="Times" w:cs="Times"/>
          <w:i w:val="0"/>
          <w:color w:val="auto"/>
          <w:sz w:val="24"/>
          <w:szCs w:val="24"/>
        </w:rPr>
      </w:pPr>
    </w:p>
    <w:p w14:paraId="2E25BE98" w14:textId="77777777" w:rsidR="00F07D58" w:rsidRPr="00FC3C5B" w:rsidRDefault="00F07D58" w:rsidP="00A1227C">
      <w:pPr>
        <w:pStyle w:val="BodyText"/>
        <w:numPr>
          <w:ilvl w:val="0"/>
          <w:numId w:val="18"/>
        </w:numPr>
        <w:tabs>
          <w:tab w:val="num" w:pos="720"/>
        </w:tabs>
        <w:ind w:left="720"/>
        <w:jc w:val="left"/>
        <w:rPr>
          <w:rFonts w:ascii="Times" w:hAnsi="Times" w:cs="Times"/>
          <w:i w:val="0"/>
          <w:color w:val="auto"/>
          <w:sz w:val="24"/>
          <w:szCs w:val="24"/>
        </w:rPr>
      </w:pPr>
      <w:r>
        <w:rPr>
          <w:rFonts w:ascii="Times" w:hAnsi="Times" w:cs="Times"/>
          <w:b/>
          <w:i w:val="0"/>
          <w:color w:val="auto"/>
          <w:sz w:val="24"/>
          <w:szCs w:val="24"/>
        </w:rPr>
        <w:t>Patriot's Pen, Teacher of the Year, Voice of Democracy:</w:t>
      </w:r>
      <w:r>
        <w:rPr>
          <w:rFonts w:ascii="Times" w:hAnsi="Times" w:cs="Times"/>
          <w:b/>
          <w:i w:val="0"/>
          <w:color w:val="auto"/>
          <w:sz w:val="24"/>
          <w:szCs w:val="24"/>
        </w:rPr>
        <w:br/>
      </w:r>
      <w:r>
        <w:rPr>
          <w:rFonts w:ascii="Times" w:hAnsi="Times" w:cs="Times"/>
          <w:i w:val="0"/>
          <w:color w:val="auto"/>
          <w:sz w:val="24"/>
          <w:szCs w:val="24"/>
        </w:rPr>
        <w:t xml:space="preserve">All Posts </w:t>
      </w:r>
      <w:r w:rsidR="00F87A39">
        <w:rPr>
          <w:rFonts w:ascii="Times" w:hAnsi="Times" w:cs="Times"/>
          <w:i w:val="0"/>
          <w:color w:val="auto"/>
          <w:sz w:val="24"/>
          <w:szCs w:val="24"/>
        </w:rPr>
        <w:t>should</w:t>
      </w:r>
      <w:r>
        <w:rPr>
          <w:rFonts w:ascii="Times" w:hAnsi="Times" w:cs="Times"/>
          <w:i w:val="0"/>
          <w:color w:val="auto"/>
          <w:sz w:val="24"/>
          <w:szCs w:val="24"/>
        </w:rPr>
        <w:t xml:space="preserve"> </w:t>
      </w:r>
      <w:r w:rsidR="00F87A39">
        <w:rPr>
          <w:rFonts w:ascii="Times" w:hAnsi="Times" w:cs="Times"/>
          <w:i w:val="0"/>
          <w:color w:val="auto"/>
          <w:sz w:val="24"/>
          <w:szCs w:val="24"/>
        </w:rPr>
        <w:t xml:space="preserve">submit </w:t>
      </w:r>
      <w:r>
        <w:rPr>
          <w:rFonts w:ascii="Times" w:hAnsi="Times" w:cs="Times"/>
          <w:i w:val="0"/>
          <w:color w:val="auto"/>
          <w:sz w:val="24"/>
          <w:szCs w:val="24"/>
        </w:rPr>
        <w:t xml:space="preserve">entries to the </w:t>
      </w:r>
      <w:r w:rsidRPr="000B62A6">
        <w:rPr>
          <w:rFonts w:ascii="Times" w:hAnsi="Times" w:cs="Times"/>
          <w:b/>
          <w:bCs/>
          <w:i w:val="0"/>
          <w:color w:val="auto"/>
          <w:sz w:val="24"/>
          <w:szCs w:val="24"/>
        </w:rPr>
        <w:t xml:space="preserve">Department Chairman </w:t>
      </w:r>
      <w:r w:rsidR="00F87A39" w:rsidRPr="000B62A6">
        <w:rPr>
          <w:rFonts w:ascii="Times" w:hAnsi="Times" w:cs="Times"/>
          <w:b/>
          <w:bCs/>
          <w:i w:val="0"/>
          <w:color w:val="auto"/>
          <w:sz w:val="24"/>
          <w:szCs w:val="24"/>
        </w:rPr>
        <w:t xml:space="preserve">by </w:t>
      </w:r>
      <w:r w:rsidR="00322A36">
        <w:rPr>
          <w:rFonts w:ascii="Times" w:hAnsi="Times" w:cs="Times"/>
          <w:b/>
          <w:bCs/>
          <w:i w:val="0"/>
          <w:color w:val="auto"/>
          <w:sz w:val="24"/>
          <w:szCs w:val="24"/>
        </w:rPr>
        <w:t>Nov</w:t>
      </w:r>
      <w:r w:rsidR="00F87A39" w:rsidRPr="000B62A6">
        <w:rPr>
          <w:rFonts w:ascii="Times" w:hAnsi="Times" w:cs="Times"/>
          <w:b/>
          <w:bCs/>
          <w:i w:val="0"/>
          <w:color w:val="auto"/>
          <w:sz w:val="24"/>
          <w:szCs w:val="24"/>
        </w:rPr>
        <w:t xml:space="preserve"> </w:t>
      </w:r>
      <w:r w:rsidR="00322A36">
        <w:rPr>
          <w:rFonts w:ascii="Times" w:hAnsi="Times" w:cs="Times"/>
          <w:b/>
          <w:bCs/>
          <w:i w:val="0"/>
          <w:color w:val="auto"/>
          <w:sz w:val="24"/>
          <w:szCs w:val="24"/>
        </w:rPr>
        <w:t>30</w:t>
      </w:r>
      <w:r w:rsidR="00F87A39" w:rsidRPr="000B62A6">
        <w:rPr>
          <w:rFonts w:ascii="Times" w:hAnsi="Times" w:cs="Times"/>
          <w:b/>
          <w:bCs/>
          <w:i w:val="0"/>
          <w:color w:val="auto"/>
          <w:sz w:val="24"/>
          <w:szCs w:val="24"/>
        </w:rPr>
        <w:t xml:space="preserve">, </w:t>
      </w:r>
      <w:r w:rsidR="00CE16A1" w:rsidRPr="000B62A6">
        <w:rPr>
          <w:rFonts w:ascii="Times" w:hAnsi="Times" w:cs="Times"/>
          <w:b/>
          <w:bCs/>
          <w:i w:val="0"/>
          <w:color w:val="auto"/>
          <w:sz w:val="24"/>
          <w:szCs w:val="24"/>
        </w:rPr>
        <w:t>202</w:t>
      </w:r>
      <w:r w:rsidR="00CE16A1">
        <w:rPr>
          <w:rFonts w:ascii="Times" w:hAnsi="Times" w:cs="Times"/>
          <w:b/>
          <w:bCs/>
          <w:i w:val="0"/>
          <w:color w:val="auto"/>
          <w:sz w:val="24"/>
          <w:szCs w:val="24"/>
        </w:rPr>
        <w:t>3,</w:t>
      </w:r>
      <w:r w:rsidR="00F87A39">
        <w:rPr>
          <w:rFonts w:ascii="Times" w:hAnsi="Times" w:cs="Times"/>
          <w:i w:val="0"/>
          <w:color w:val="auto"/>
          <w:sz w:val="24"/>
          <w:szCs w:val="24"/>
        </w:rPr>
        <w:t xml:space="preserve"> for consideration</w:t>
      </w:r>
      <w:r>
        <w:rPr>
          <w:rFonts w:ascii="Times" w:hAnsi="Times" w:cs="Times"/>
          <w:i w:val="0"/>
          <w:color w:val="auto"/>
          <w:sz w:val="24"/>
          <w:szCs w:val="24"/>
        </w:rPr>
        <w:t>.  The winners will be announced when available</w:t>
      </w:r>
      <w:r w:rsidR="00957C28">
        <w:rPr>
          <w:rFonts w:ascii="Times" w:hAnsi="Times" w:cs="Times"/>
          <w:i w:val="0"/>
          <w:color w:val="auto"/>
          <w:sz w:val="24"/>
          <w:szCs w:val="24"/>
        </w:rPr>
        <w:t>.</w:t>
      </w:r>
      <w:r w:rsidR="000B62A6">
        <w:rPr>
          <w:rFonts w:ascii="Times" w:hAnsi="Times" w:cs="Times"/>
          <w:i w:val="0"/>
          <w:color w:val="auto"/>
          <w:sz w:val="24"/>
          <w:szCs w:val="24"/>
        </w:rPr>
        <w:t xml:space="preserve"> Department Headquarters will accept and compile the entries.</w:t>
      </w:r>
      <w:r w:rsidR="0055209D">
        <w:rPr>
          <w:rFonts w:ascii="Times" w:hAnsi="Times" w:cs="Times"/>
          <w:i w:val="0"/>
          <w:color w:val="auto"/>
          <w:sz w:val="24"/>
          <w:szCs w:val="24"/>
        </w:rPr>
        <w:t xml:space="preserve"> </w:t>
      </w:r>
      <w:r w:rsidR="00957C28">
        <w:rPr>
          <w:rFonts w:ascii="Times" w:hAnsi="Times" w:cs="Times"/>
          <w:i w:val="0"/>
          <w:color w:val="auto"/>
          <w:sz w:val="24"/>
          <w:szCs w:val="24"/>
        </w:rPr>
        <w:t>Thank</w:t>
      </w:r>
      <w:r w:rsidR="00A615F8">
        <w:rPr>
          <w:rFonts w:ascii="Times" w:hAnsi="Times" w:cs="Times"/>
          <w:i w:val="0"/>
          <w:color w:val="auto"/>
          <w:sz w:val="24"/>
          <w:szCs w:val="24"/>
        </w:rPr>
        <w:t>s</w:t>
      </w:r>
      <w:r w:rsidR="00957C28">
        <w:rPr>
          <w:rFonts w:ascii="Times" w:hAnsi="Times" w:cs="Times"/>
          <w:i w:val="0"/>
          <w:color w:val="auto"/>
          <w:sz w:val="24"/>
          <w:szCs w:val="24"/>
        </w:rPr>
        <w:t xml:space="preserve"> </w:t>
      </w:r>
      <w:r>
        <w:rPr>
          <w:rFonts w:ascii="Times" w:hAnsi="Times" w:cs="Times"/>
          <w:i w:val="0"/>
          <w:color w:val="auto"/>
          <w:sz w:val="24"/>
          <w:szCs w:val="24"/>
        </w:rPr>
        <w:t>to all those Posts who submitted entries and ma</w:t>
      </w:r>
      <w:r w:rsidR="00A615F8">
        <w:rPr>
          <w:rFonts w:ascii="Times" w:hAnsi="Times" w:cs="Times"/>
          <w:i w:val="0"/>
          <w:color w:val="auto"/>
          <w:sz w:val="24"/>
          <w:szCs w:val="24"/>
        </w:rPr>
        <w:t>ke</w:t>
      </w:r>
      <w:r>
        <w:rPr>
          <w:rFonts w:ascii="Times" w:hAnsi="Times" w:cs="Times"/>
          <w:i w:val="0"/>
          <w:color w:val="auto"/>
          <w:sz w:val="24"/>
          <w:szCs w:val="24"/>
        </w:rPr>
        <w:t xml:space="preserve"> these programs a success! </w:t>
      </w:r>
      <w:r w:rsidR="00434A55">
        <w:rPr>
          <w:rFonts w:ascii="Times" w:hAnsi="Times" w:cs="Times"/>
          <w:i w:val="0"/>
          <w:color w:val="auto"/>
          <w:sz w:val="24"/>
          <w:szCs w:val="24"/>
        </w:rPr>
        <w:t xml:space="preserve">Please make sure you go into VFW.ORG to access the program dashboard tool and input your reports to get All-American credit as well as All-State credit. </w:t>
      </w:r>
    </w:p>
    <w:p w14:paraId="790DA661" w14:textId="77777777" w:rsidR="006E24D1" w:rsidRPr="00FC3C5B" w:rsidRDefault="006E24D1" w:rsidP="006E24D1">
      <w:pPr>
        <w:pStyle w:val="BodyText"/>
        <w:ind w:left="720"/>
        <w:jc w:val="left"/>
        <w:rPr>
          <w:rFonts w:ascii="Times" w:hAnsi="Times" w:cs="Times"/>
          <w:i w:val="0"/>
          <w:color w:val="auto"/>
          <w:sz w:val="24"/>
          <w:szCs w:val="24"/>
        </w:rPr>
      </w:pPr>
    </w:p>
    <w:p w14:paraId="1BB4DD4A" w14:textId="77777777" w:rsidR="00031943" w:rsidRPr="00FC3C5B" w:rsidRDefault="00F87A39" w:rsidP="00A1227C">
      <w:pPr>
        <w:pStyle w:val="BodyText"/>
        <w:numPr>
          <w:ilvl w:val="0"/>
          <w:numId w:val="18"/>
        </w:numPr>
        <w:tabs>
          <w:tab w:val="num" w:pos="720"/>
        </w:tabs>
        <w:ind w:left="720"/>
        <w:jc w:val="left"/>
        <w:rPr>
          <w:rFonts w:ascii="Times" w:hAnsi="Times" w:cs="Times"/>
          <w:i w:val="0"/>
          <w:color w:val="auto"/>
          <w:sz w:val="24"/>
          <w:szCs w:val="24"/>
        </w:rPr>
      </w:pPr>
      <w:r>
        <w:rPr>
          <w:rFonts w:ascii="Times" w:hAnsi="Times" w:cs="Times"/>
          <w:i w:val="0"/>
          <w:color w:val="auto"/>
          <w:sz w:val="24"/>
          <w:szCs w:val="24"/>
        </w:rPr>
        <w:t>The</w:t>
      </w:r>
      <w:r w:rsidR="00031943" w:rsidRPr="00FC3C5B">
        <w:rPr>
          <w:rFonts w:ascii="Times" w:hAnsi="Times" w:cs="Times"/>
          <w:i w:val="0"/>
          <w:color w:val="auto"/>
          <w:sz w:val="24"/>
          <w:szCs w:val="24"/>
        </w:rPr>
        <w:t xml:space="preserve"> By-Laws and Manual of Procedure is currently available from the VFW National Supply Department. </w:t>
      </w:r>
      <w:r w:rsidR="0049502E">
        <w:rPr>
          <w:rFonts w:ascii="Times" w:hAnsi="Times" w:cs="Times"/>
          <w:i w:val="0"/>
          <w:color w:val="auto"/>
          <w:sz w:val="24"/>
          <w:szCs w:val="24"/>
        </w:rPr>
        <w:t>Th</w:t>
      </w:r>
      <w:r w:rsidR="004569EF">
        <w:rPr>
          <w:rFonts w:ascii="Times" w:hAnsi="Times" w:cs="Times"/>
          <w:i w:val="0"/>
          <w:color w:val="auto"/>
          <w:sz w:val="24"/>
          <w:szCs w:val="24"/>
        </w:rPr>
        <w:t>e</w:t>
      </w:r>
      <w:r w:rsidR="0049502E">
        <w:rPr>
          <w:rFonts w:ascii="Times" w:hAnsi="Times" w:cs="Times"/>
          <w:i w:val="0"/>
          <w:color w:val="auto"/>
          <w:sz w:val="24"/>
          <w:szCs w:val="24"/>
        </w:rPr>
        <w:t xml:space="preserve"> 202</w:t>
      </w:r>
      <w:r w:rsidR="00CE16A1">
        <w:rPr>
          <w:rFonts w:ascii="Times" w:hAnsi="Times" w:cs="Times"/>
          <w:i w:val="0"/>
          <w:color w:val="auto"/>
          <w:sz w:val="24"/>
          <w:szCs w:val="24"/>
        </w:rPr>
        <w:t>4</w:t>
      </w:r>
      <w:r w:rsidR="0049502E">
        <w:rPr>
          <w:rFonts w:ascii="Times" w:hAnsi="Times" w:cs="Times"/>
          <w:i w:val="0"/>
          <w:color w:val="auto"/>
          <w:sz w:val="24"/>
          <w:szCs w:val="24"/>
        </w:rPr>
        <w:t xml:space="preserve"> edition contains </w:t>
      </w:r>
      <w:r w:rsidR="00CE16A1">
        <w:rPr>
          <w:rFonts w:ascii="Times" w:hAnsi="Times" w:cs="Times"/>
          <w:i w:val="0"/>
          <w:color w:val="auto"/>
          <w:sz w:val="24"/>
          <w:szCs w:val="24"/>
        </w:rPr>
        <w:t>several</w:t>
      </w:r>
      <w:r w:rsidR="0049502E">
        <w:rPr>
          <w:rFonts w:ascii="Times" w:hAnsi="Times" w:cs="Times"/>
          <w:i w:val="0"/>
          <w:color w:val="auto"/>
          <w:sz w:val="24"/>
          <w:szCs w:val="24"/>
        </w:rPr>
        <w:t xml:space="preserve"> changes. Ensure you are up to date.</w:t>
      </w:r>
      <w:r w:rsidR="00031943" w:rsidRPr="00FC3C5B">
        <w:rPr>
          <w:rFonts w:ascii="Times" w:hAnsi="Times" w:cs="Times"/>
          <w:i w:val="0"/>
          <w:color w:val="auto"/>
          <w:sz w:val="24"/>
          <w:szCs w:val="24"/>
        </w:rPr>
        <w:t xml:space="preserve"> You can order these by calling </w:t>
      </w:r>
      <w:r w:rsidR="00CE16A1" w:rsidRPr="00FC3C5B">
        <w:rPr>
          <w:rFonts w:ascii="Times" w:hAnsi="Times" w:cs="Times"/>
          <w:i w:val="0"/>
          <w:color w:val="auto"/>
          <w:sz w:val="24"/>
          <w:szCs w:val="24"/>
        </w:rPr>
        <w:t>1-8</w:t>
      </w:r>
      <w:r w:rsidR="00CE16A1">
        <w:rPr>
          <w:rFonts w:ascii="Times" w:hAnsi="Times" w:cs="Times"/>
          <w:i w:val="0"/>
          <w:color w:val="auto"/>
          <w:sz w:val="24"/>
          <w:szCs w:val="24"/>
        </w:rPr>
        <w:t>33</w:t>
      </w:r>
      <w:r w:rsidR="00CE16A1" w:rsidRPr="00FC3C5B">
        <w:rPr>
          <w:rFonts w:ascii="Times" w:hAnsi="Times" w:cs="Times"/>
          <w:i w:val="0"/>
          <w:color w:val="auto"/>
          <w:sz w:val="24"/>
          <w:szCs w:val="24"/>
        </w:rPr>
        <w:t>-8</w:t>
      </w:r>
      <w:r w:rsidR="00CE16A1">
        <w:rPr>
          <w:rFonts w:ascii="Times" w:hAnsi="Times" w:cs="Times"/>
          <w:i w:val="0"/>
          <w:color w:val="auto"/>
          <w:sz w:val="24"/>
          <w:szCs w:val="24"/>
        </w:rPr>
        <w:t>39</w:t>
      </w:r>
      <w:r w:rsidR="00CE16A1" w:rsidRPr="00FC3C5B">
        <w:rPr>
          <w:rFonts w:ascii="Times" w:hAnsi="Times" w:cs="Times"/>
          <w:i w:val="0"/>
          <w:color w:val="auto"/>
          <w:sz w:val="24"/>
          <w:szCs w:val="24"/>
        </w:rPr>
        <w:t>-</w:t>
      </w:r>
      <w:r w:rsidR="00CE16A1">
        <w:rPr>
          <w:rFonts w:ascii="Times" w:hAnsi="Times" w:cs="Times"/>
          <w:i w:val="0"/>
          <w:color w:val="auto"/>
          <w:sz w:val="24"/>
          <w:szCs w:val="24"/>
        </w:rPr>
        <w:t>8387</w:t>
      </w:r>
      <w:r w:rsidR="00CE16A1" w:rsidRPr="00FC3C5B">
        <w:rPr>
          <w:rFonts w:ascii="Times" w:hAnsi="Times" w:cs="Times"/>
          <w:i w:val="0"/>
          <w:color w:val="auto"/>
          <w:sz w:val="24"/>
          <w:szCs w:val="24"/>
        </w:rPr>
        <w:t xml:space="preserve"> or</w:t>
      </w:r>
      <w:r w:rsidR="00031943" w:rsidRPr="00FC3C5B">
        <w:rPr>
          <w:rFonts w:ascii="Times" w:hAnsi="Times" w:cs="Times"/>
          <w:i w:val="0"/>
          <w:color w:val="auto"/>
          <w:sz w:val="24"/>
          <w:szCs w:val="24"/>
        </w:rPr>
        <w:t xml:space="preserve"> visiting their website at </w:t>
      </w:r>
      <w:hyperlink r:id="rId8" w:history="1">
        <w:r w:rsidR="00CE16A1" w:rsidRPr="00854292">
          <w:rPr>
            <w:rStyle w:val="Hyperlink"/>
            <w:rFonts w:ascii="Times" w:hAnsi="Times" w:cs="Times"/>
            <w:i w:val="0"/>
            <w:sz w:val="24"/>
            <w:szCs w:val="24"/>
          </w:rPr>
          <w:t>www.vfwstore.org</w:t>
        </w:r>
      </w:hyperlink>
      <w:r w:rsidR="00031943" w:rsidRPr="00FC3C5B">
        <w:rPr>
          <w:rFonts w:ascii="Times" w:hAnsi="Times" w:cs="Times"/>
          <w:i w:val="0"/>
          <w:color w:val="auto"/>
          <w:sz w:val="24"/>
          <w:szCs w:val="24"/>
        </w:rPr>
        <w:t>.</w:t>
      </w:r>
      <w:r w:rsidR="00CE16A1">
        <w:rPr>
          <w:rFonts w:ascii="Times" w:hAnsi="Times" w:cs="Times"/>
          <w:i w:val="0"/>
          <w:color w:val="auto"/>
          <w:sz w:val="24"/>
          <w:szCs w:val="24"/>
        </w:rPr>
        <w:t xml:space="preserve"> </w:t>
      </w:r>
      <w:r w:rsidR="00AF139F" w:rsidRPr="00FC3C5B">
        <w:rPr>
          <w:rFonts w:ascii="Times" w:hAnsi="Times" w:cs="Times"/>
          <w:i w:val="0"/>
          <w:color w:val="auto"/>
          <w:sz w:val="24"/>
          <w:szCs w:val="24"/>
        </w:rPr>
        <w:t>Posts are reminded that Robert's Rules of Order, Newly Revised, 11th Edition</w:t>
      </w:r>
      <w:r w:rsidR="0055209D">
        <w:rPr>
          <w:rFonts w:ascii="Times" w:hAnsi="Times" w:cs="Times"/>
          <w:i w:val="0"/>
          <w:color w:val="auto"/>
          <w:sz w:val="24"/>
          <w:szCs w:val="24"/>
        </w:rPr>
        <w:t xml:space="preserve"> is the governing document for meetings.</w:t>
      </w:r>
      <w:r w:rsidR="00AF139F" w:rsidRPr="00FC3C5B">
        <w:rPr>
          <w:rFonts w:ascii="Times" w:hAnsi="Times" w:cs="Times"/>
          <w:i w:val="0"/>
          <w:color w:val="auto"/>
          <w:sz w:val="24"/>
          <w:szCs w:val="24"/>
        </w:rPr>
        <w:t xml:space="preserve"> </w:t>
      </w:r>
      <w:r w:rsidR="00434A55">
        <w:rPr>
          <w:rFonts w:ascii="Times" w:hAnsi="Times" w:cs="Times"/>
          <w:i w:val="0"/>
          <w:color w:val="auto"/>
          <w:sz w:val="24"/>
          <w:szCs w:val="24"/>
        </w:rPr>
        <w:t xml:space="preserve">You can also access it digitally via the new website to download a PDF version.  </w:t>
      </w:r>
      <w:r w:rsidR="00AF139F" w:rsidRPr="00FC3C5B">
        <w:rPr>
          <w:rFonts w:ascii="Times" w:hAnsi="Times" w:cs="Times"/>
          <w:i w:val="0"/>
          <w:color w:val="auto"/>
          <w:sz w:val="24"/>
          <w:szCs w:val="24"/>
        </w:rPr>
        <w:t xml:space="preserve">  </w:t>
      </w:r>
    </w:p>
    <w:p w14:paraId="049A11B7" w14:textId="77777777" w:rsidR="003E53EF" w:rsidRPr="00FC3C5B" w:rsidRDefault="003E53EF" w:rsidP="00A1227C">
      <w:pPr>
        <w:pStyle w:val="BodyText"/>
        <w:jc w:val="left"/>
        <w:rPr>
          <w:rFonts w:ascii="Times" w:hAnsi="Times" w:cs="Times"/>
          <w:i w:val="0"/>
          <w:color w:val="auto"/>
          <w:sz w:val="24"/>
          <w:szCs w:val="24"/>
        </w:rPr>
      </w:pPr>
    </w:p>
    <w:p w14:paraId="25A644F1" w14:textId="77777777" w:rsidR="003E53EF" w:rsidRPr="00FC3C5B" w:rsidRDefault="003E53EF" w:rsidP="00A1227C">
      <w:pPr>
        <w:numPr>
          <w:ilvl w:val="0"/>
          <w:numId w:val="18"/>
        </w:numPr>
        <w:tabs>
          <w:tab w:val="num" w:pos="720"/>
        </w:tabs>
        <w:ind w:left="720"/>
        <w:rPr>
          <w:rFonts w:ascii="Times" w:hAnsi="Times" w:cs="Times"/>
          <w:sz w:val="24"/>
          <w:szCs w:val="24"/>
        </w:rPr>
      </w:pPr>
      <w:r w:rsidRPr="00FC3C5B">
        <w:rPr>
          <w:rFonts w:ascii="Times" w:hAnsi="Times" w:cs="Times"/>
          <w:sz w:val="24"/>
          <w:szCs w:val="24"/>
        </w:rPr>
        <w:t>December 7th of each year has been designated “</w:t>
      </w:r>
      <w:r w:rsidRPr="00CE16A1">
        <w:rPr>
          <w:rFonts w:ascii="Times" w:hAnsi="Times" w:cs="Times"/>
          <w:b/>
          <w:bCs/>
          <w:i/>
          <w:iCs/>
          <w:sz w:val="24"/>
          <w:szCs w:val="24"/>
        </w:rPr>
        <w:t>National Pearl Harbor Remembrance Day</w:t>
      </w:r>
      <w:r w:rsidRPr="00FC3C5B">
        <w:rPr>
          <w:rFonts w:ascii="Times" w:hAnsi="Times" w:cs="Times"/>
          <w:sz w:val="24"/>
          <w:szCs w:val="24"/>
        </w:rPr>
        <w:t>” by order of Public Law 103-308 passed in 1994. Flags should be flown at half-staff during daylight hours and Posts should plan suitable programs in observance of this day.</w:t>
      </w:r>
      <w:r w:rsidR="00341DB3" w:rsidRPr="00FC3C5B">
        <w:rPr>
          <w:rFonts w:ascii="Times" w:hAnsi="Times" w:cs="Times"/>
          <w:sz w:val="24"/>
          <w:szCs w:val="24"/>
        </w:rPr>
        <w:t xml:space="preserve">  </w:t>
      </w:r>
    </w:p>
    <w:p w14:paraId="76AF9283" w14:textId="77777777" w:rsidR="003E53EF" w:rsidRPr="00FC3C5B" w:rsidRDefault="003E53EF" w:rsidP="00A1227C">
      <w:pPr>
        <w:pStyle w:val="BodyTextIndent2"/>
        <w:ind w:left="0"/>
        <w:jc w:val="left"/>
        <w:rPr>
          <w:rFonts w:ascii="Times" w:hAnsi="Times" w:cs="Times"/>
          <w:sz w:val="24"/>
          <w:szCs w:val="24"/>
        </w:rPr>
      </w:pPr>
    </w:p>
    <w:p w14:paraId="489497F0" w14:textId="77777777" w:rsidR="00CE16A1" w:rsidRPr="00CE16A1" w:rsidRDefault="003E53EF" w:rsidP="00CE16A1">
      <w:pPr>
        <w:pStyle w:val="BodyTextIndent2"/>
        <w:numPr>
          <w:ilvl w:val="0"/>
          <w:numId w:val="18"/>
        </w:numPr>
        <w:tabs>
          <w:tab w:val="num" w:pos="720"/>
        </w:tabs>
        <w:ind w:left="720"/>
        <w:rPr>
          <w:rFonts w:ascii="Times" w:hAnsi="Times" w:cs="Times"/>
          <w:sz w:val="24"/>
          <w:szCs w:val="24"/>
        </w:rPr>
      </w:pPr>
      <w:r w:rsidRPr="00FC3C5B">
        <w:rPr>
          <w:rFonts w:ascii="Times" w:hAnsi="Times" w:cs="Times"/>
          <w:b/>
          <w:bCs/>
          <w:sz w:val="24"/>
          <w:szCs w:val="24"/>
        </w:rPr>
        <w:t>ATTENTION:</w:t>
      </w:r>
      <w:r w:rsidRPr="00FC3C5B">
        <w:rPr>
          <w:rFonts w:ascii="Times" w:hAnsi="Times" w:cs="Times"/>
          <w:sz w:val="24"/>
          <w:szCs w:val="24"/>
        </w:rPr>
        <w:t xml:space="preserve"> </w:t>
      </w:r>
      <w:r w:rsidR="00CE16A1" w:rsidRPr="00CE16A1">
        <w:rPr>
          <w:rFonts w:ascii="Times" w:hAnsi="Times" w:cs="Times"/>
          <w:sz w:val="24"/>
          <w:szCs w:val="24"/>
        </w:rPr>
        <w:t xml:space="preserve">Community service reporting will now be done online completely through the new website. A tutorial has been sent out for those that are not familiar with this new process. Please make </w:t>
      </w:r>
      <w:r w:rsidR="00CE16A1" w:rsidRPr="00CE16A1">
        <w:rPr>
          <w:rFonts w:ascii="Times" w:hAnsi="Times" w:cs="Times"/>
          <w:sz w:val="24"/>
          <w:szCs w:val="24"/>
        </w:rPr>
        <w:lastRenderedPageBreak/>
        <w:t>sure you submit them online using this process. The Department is no longer allowed to enter these reports so please make sure you are utilizing this process for your community service credit.</w:t>
      </w:r>
      <w:r w:rsidR="00434A55">
        <w:rPr>
          <w:rFonts w:ascii="Times" w:hAnsi="Times" w:cs="Times"/>
          <w:sz w:val="24"/>
          <w:szCs w:val="24"/>
        </w:rPr>
        <w:t xml:space="preserve"> </w:t>
      </w:r>
    </w:p>
    <w:p w14:paraId="07959ED8" w14:textId="77777777" w:rsidR="003E53EF" w:rsidRPr="00CE16A1" w:rsidRDefault="003E53EF" w:rsidP="00CE16A1">
      <w:pPr>
        <w:pStyle w:val="BodyTextIndent2"/>
        <w:ind w:left="720"/>
        <w:jc w:val="left"/>
        <w:rPr>
          <w:rFonts w:ascii="Times" w:hAnsi="Times" w:cs="Times"/>
          <w:b/>
          <w:bCs/>
          <w:sz w:val="24"/>
          <w:szCs w:val="24"/>
        </w:rPr>
      </w:pPr>
    </w:p>
    <w:p w14:paraId="11FB70FB" w14:textId="77777777" w:rsidR="00CE16A1" w:rsidRDefault="00602C60" w:rsidP="00CE16A1">
      <w:pPr>
        <w:pStyle w:val="BodyTextIndent2"/>
        <w:numPr>
          <w:ilvl w:val="0"/>
          <w:numId w:val="18"/>
        </w:numPr>
        <w:tabs>
          <w:tab w:val="num" w:pos="720"/>
        </w:tabs>
        <w:ind w:left="720"/>
        <w:rPr>
          <w:rFonts w:ascii="Times" w:hAnsi="Times" w:cs="Times"/>
          <w:sz w:val="24"/>
          <w:szCs w:val="24"/>
        </w:rPr>
      </w:pPr>
      <w:r>
        <w:rPr>
          <w:rFonts w:ascii="Times" w:hAnsi="Times" w:cs="Times"/>
          <w:b/>
          <w:sz w:val="24"/>
          <w:szCs w:val="24"/>
        </w:rPr>
        <w:t xml:space="preserve">BUDDYPOPPIES:  </w:t>
      </w:r>
      <w:r>
        <w:rPr>
          <w:rFonts w:ascii="Times" w:hAnsi="Times" w:cs="Times"/>
          <w:b/>
          <w:sz w:val="24"/>
          <w:szCs w:val="24"/>
        </w:rPr>
        <w:br/>
      </w:r>
      <w:r w:rsidR="00CE16A1" w:rsidRPr="00CE16A1">
        <w:rPr>
          <w:rFonts w:ascii="Times" w:hAnsi="Times" w:cs="Times"/>
          <w:sz w:val="24"/>
          <w:szCs w:val="24"/>
        </w:rPr>
        <w:t>- Buddy Poppy season is in full swing!  The New Buddy Poppy tin tabs are now available for purchase, submit your orders through Department Headquarters using the</w:t>
      </w:r>
      <w:r w:rsidR="00E9176B">
        <w:rPr>
          <w:rFonts w:ascii="Times" w:hAnsi="Times" w:cs="Times"/>
          <w:sz w:val="24"/>
          <w:szCs w:val="24"/>
        </w:rPr>
        <w:t xml:space="preserve"> </w:t>
      </w:r>
      <w:r w:rsidR="00CE16A1" w:rsidRPr="00CE16A1">
        <w:rPr>
          <w:rFonts w:ascii="Times" w:hAnsi="Times" w:cs="Times"/>
          <w:sz w:val="24"/>
          <w:szCs w:val="24"/>
        </w:rPr>
        <w:t>form</w:t>
      </w:r>
      <w:r w:rsidR="00E9176B">
        <w:rPr>
          <w:rFonts w:ascii="Times" w:hAnsi="Times" w:cs="Times"/>
          <w:sz w:val="24"/>
          <w:szCs w:val="24"/>
        </w:rPr>
        <w:t xml:space="preserve"> on the Department web page</w:t>
      </w:r>
      <w:r w:rsidR="00CE16A1" w:rsidRPr="00CE16A1">
        <w:rPr>
          <w:rFonts w:ascii="Times" w:hAnsi="Times" w:cs="Times"/>
          <w:sz w:val="24"/>
          <w:szCs w:val="24"/>
        </w:rPr>
        <w:t>.   Please pay close attention to changes on the form.</w:t>
      </w:r>
    </w:p>
    <w:p w14:paraId="7629FC9C" w14:textId="77777777" w:rsidR="00CE16A1" w:rsidRDefault="00CE16A1" w:rsidP="00CE16A1">
      <w:pPr>
        <w:pStyle w:val="ListParagraph"/>
        <w:rPr>
          <w:rFonts w:ascii="Times" w:hAnsi="Times" w:cs="Times"/>
          <w:sz w:val="24"/>
          <w:szCs w:val="24"/>
        </w:rPr>
      </w:pPr>
    </w:p>
    <w:p w14:paraId="43CCEC0D" w14:textId="77777777" w:rsidR="00CE16A1" w:rsidRDefault="00CE16A1" w:rsidP="00CE16A1">
      <w:pPr>
        <w:pStyle w:val="BodyTextIndent2"/>
        <w:numPr>
          <w:ilvl w:val="0"/>
          <w:numId w:val="18"/>
        </w:numPr>
        <w:tabs>
          <w:tab w:val="num" w:pos="720"/>
        </w:tabs>
        <w:ind w:left="720"/>
        <w:rPr>
          <w:rFonts w:ascii="Times" w:hAnsi="Times" w:cs="Times"/>
          <w:b/>
          <w:bCs/>
          <w:sz w:val="24"/>
          <w:szCs w:val="24"/>
        </w:rPr>
      </w:pPr>
      <w:r w:rsidRPr="00CE16A1">
        <w:rPr>
          <w:rFonts w:ascii="Times" w:hAnsi="Times" w:cs="Times"/>
          <w:b/>
          <w:bCs/>
          <w:sz w:val="24"/>
          <w:szCs w:val="24"/>
        </w:rPr>
        <w:t>Surgeons Report:</w:t>
      </w:r>
      <w:r>
        <w:rPr>
          <w:rFonts w:ascii="Times" w:hAnsi="Times" w:cs="Times"/>
          <w:b/>
          <w:bCs/>
          <w:sz w:val="24"/>
          <w:szCs w:val="24"/>
        </w:rPr>
        <w:t xml:space="preserve"> </w:t>
      </w:r>
    </w:p>
    <w:p w14:paraId="27888079" w14:textId="77777777" w:rsidR="000B0D42" w:rsidRDefault="000B0D42" w:rsidP="000B0D42">
      <w:pPr>
        <w:pStyle w:val="ListParagraph"/>
        <w:rPr>
          <w:rFonts w:ascii="Times" w:hAnsi="Times" w:cs="Times"/>
          <w:b/>
          <w:bCs/>
          <w:sz w:val="24"/>
          <w:szCs w:val="24"/>
        </w:rPr>
      </w:pPr>
    </w:p>
    <w:p w14:paraId="3AB55BF4" w14:textId="77777777" w:rsidR="000B0D42" w:rsidRPr="000B0D42" w:rsidRDefault="000B0D42" w:rsidP="000B0D42">
      <w:pPr>
        <w:pStyle w:val="BodyTextIndent2"/>
        <w:ind w:left="720"/>
        <w:rPr>
          <w:rFonts w:ascii="Times" w:hAnsi="Times" w:cs="Times"/>
          <w:sz w:val="24"/>
          <w:szCs w:val="24"/>
        </w:rPr>
      </w:pPr>
      <w:r w:rsidRPr="000B0D42">
        <w:rPr>
          <w:rFonts w:ascii="Times" w:hAnsi="Times" w:cs="Times"/>
          <w:sz w:val="24"/>
          <w:szCs w:val="24"/>
        </w:rPr>
        <w:t xml:space="preserve">1) COVID is still active in AK </w:t>
      </w:r>
    </w:p>
    <w:p w14:paraId="5A9569BE" w14:textId="77777777" w:rsidR="000B0D42" w:rsidRPr="000B0D42" w:rsidRDefault="000B0D42" w:rsidP="000B0D42">
      <w:pPr>
        <w:pStyle w:val="BodyTextIndent2"/>
        <w:ind w:left="720"/>
        <w:rPr>
          <w:rFonts w:ascii="Times" w:hAnsi="Times" w:cs="Times"/>
          <w:sz w:val="24"/>
          <w:szCs w:val="24"/>
        </w:rPr>
      </w:pPr>
      <w:r w:rsidRPr="000B0D42">
        <w:rPr>
          <w:rFonts w:ascii="Times" w:hAnsi="Times" w:cs="Times"/>
          <w:sz w:val="24"/>
          <w:szCs w:val="24"/>
        </w:rPr>
        <w:t xml:space="preserve">2) Cold &amp; Flu season is here: basic prevention: Cover </w:t>
      </w:r>
      <w:proofErr w:type="gramStart"/>
      <w:r w:rsidRPr="000B0D42">
        <w:rPr>
          <w:rFonts w:ascii="Times" w:hAnsi="Times" w:cs="Times"/>
          <w:sz w:val="24"/>
          <w:szCs w:val="24"/>
        </w:rPr>
        <w:t>you</w:t>
      </w:r>
      <w:proofErr w:type="gramEnd"/>
      <w:r w:rsidRPr="000B0D42">
        <w:rPr>
          <w:rFonts w:ascii="Times" w:hAnsi="Times" w:cs="Times"/>
          <w:sz w:val="24"/>
          <w:szCs w:val="24"/>
        </w:rPr>
        <w:t xml:space="preserve"> cough, wash hands, and stay home if symptomatic. </w:t>
      </w:r>
    </w:p>
    <w:p w14:paraId="31069084" w14:textId="77777777" w:rsidR="000B0D42" w:rsidRPr="000B0D42" w:rsidRDefault="000B0D42" w:rsidP="000B0D42">
      <w:pPr>
        <w:pStyle w:val="BodyTextIndent2"/>
        <w:ind w:left="720"/>
        <w:rPr>
          <w:rFonts w:ascii="Times" w:hAnsi="Times" w:cs="Times"/>
          <w:sz w:val="24"/>
          <w:szCs w:val="24"/>
        </w:rPr>
      </w:pPr>
      <w:r w:rsidRPr="000B0D42">
        <w:rPr>
          <w:rFonts w:ascii="Times" w:hAnsi="Times" w:cs="Times"/>
          <w:sz w:val="24"/>
          <w:szCs w:val="24"/>
        </w:rPr>
        <w:t xml:space="preserve">3) B12 &amp; D3 important supplements for us older folks </w:t>
      </w:r>
    </w:p>
    <w:p w14:paraId="63E2E068" w14:textId="77777777" w:rsidR="000B0D42" w:rsidRPr="000B0D42" w:rsidRDefault="000B0D42" w:rsidP="000B0D42">
      <w:pPr>
        <w:pStyle w:val="BodyTextIndent2"/>
        <w:ind w:left="720"/>
        <w:rPr>
          <w:rFonts w:ascii="Times" w:hAnsi="Times" w:cs="Times"/>
          <w:sz w:val="24"/>
          <w:szCs w:val="24"/>
        </w:rPr>
      </w:pPr>
      <w:r w:rsidRPr="000B0D42">
        <w:rPr>
          <w:rFonts w:ascii="Times" w:hAnsi="Times" w:cs="Times"/>
          <w:sz w:val="24"/>
          <w:szCs w:val="24"/>
        </w:rPr>
        <w:t xml:space="preserve">4) Consider getting the RSV immunization if you have an underlying diagnosis of COPD or Asthma. </w:t>
      </w:r>
    </w:p>
    <w:p w14:paraId="11C7E86D" w14:textId="77777777" w:rsidR="000B0D42" w:rsidRDefault="000B0D42" w:rsidP="000B0D42">
      <w:pPr>
        <w:pStyle w:val="BodyTextIndent2"/>
        <w:ind w:left="720"/>
        <w:rPr>
          <w:rFonts w:ascii="Times" w:hAnsi="Times" w:cs="Times"/>
          <w:sz w:val="24"/>
          <w:szCs w:val="24"/>
        </w:rPr>
      </w:pPr>
      <w:r w:rsidRPr="000B0D42">
        <w:rPr>
          <w:rFonts w:ascii="Times" w:hAnsi="Times" w:cs="Times"/>
          <w:sz w:val="24"/>
          <w:szCs w:val="24"/>
        </w:rPr>
        <w:t>5) Did you know</w:t>
      </w:r>
      <w:r>
        <w:rPr>
          <w:rFonts w:ascii="Times" w:hAnsi="Times" w:cs="Times"/>
          <w:sz w:val="24"/>
          <w:szCs w:val="24"/>
        </w:rPr>
        <w:t>?</w:t>
      </w:r>
      <w:r w:rsidRPr="000B0D42">
        <w:rPr>
          <w:rFonts w:ascii="Times" w:hAnsi="Times" w:cs="Times"/>
          <w:sz w:val="24"/>
          <w:szCs w:val="24"/>
        </w:rPr>
        <w:t xml:space="preserve"> www.militaryrx.express-scripts.com/price-medication is a source to price medication and compare costs of drug options.</w:t>
      </w:r>
    </w:p>
    <w:p w14:paraId="3D2C4DA1" w14:textId="77777777" w:rsidR="000B0D42" w:rsidRDefault="000B0D42" w:rsidP="000B0D42">
      <w:pPr>
        <w:pStyle w:val="BodyTextIndent2"/>
        <w:ind w:left="0"/>
        <w:rPr>
          <w:rFonts w:ascii="Times" w:hAnsi="Times" w:cs="Times"/>
          <w:sz w:val="24"/>
          <w:szCs w:val="24"/>
        </w:rPr>
      </w:pPr>
    </w:p>
    <w:p w14:paraId="67AADD85" w14:textId="77777777" w:rsidR="000B0D42" w:rsidRDefault="000B0D42" w:rsidP="000B0D42">
      <w:pPr>
        <w:ind w:left="720" w:right="720"/>
        <w:rPr>
          <w:rFonts w:ascii="Times" w:hAnsi="Times" w:cs="Times"/>
          <w:i/>
          <w:iCs/>
          <w:sz w:val="22"/>
          <w:szCs w:val="22"/>
        </w:rPr>
      </w:pPr>
      <w:r w:rsidRPr="005920D6">
        <w:rPr>
          <w:rFonts w:ascii="Times" w:hAnsi="Times" w:cs="Times"/>
          <w:b/>
          <w:bCs/>
          <w:sz w:val="22"/>
          <w:szCs w:val="22"/>
          <w:u w:val="single"/>
        </w:rPr>
        <w:t>Final Note</w:t>
      </w:r>
      <w:r>
        <w:rPr>
          <w:rFonts w:ascii="Times" w:hAnsi="Times" w:cs="Times"/>
          <w:b/>
          <w:bCs/>
          <w:sz w:val="22"/>
          <w:szCs w:val="22"/>
          <w:u w:val="single"/>
        </w:rPr>
        <w:t>s</w:t>
      </w:r>
      <w:r w:rsidRPr="005920D6">
        <w:rPr>
          <w:rFonts w:ascii="Times" w:hAnsi="Times" w:cs="Times"/>
          <w:b/>
          <w:bCs/>
          <w:sz w:val="22"/>
          <w:szCs w:val="22"/>
          <w:u w:val="single"/>
        </w:rPr>
        <w:t>:</w:t>
      </w:r>
      <w:r w:rsidRPr="005920D6">
        <w:rPr>
          <w:rFonts w:ascii="Times" w:hAnsi="Times" w:cs="Times"/>
          <w:sz w:val="22"/>
          <w:szCs w:val="22"/>
        </w:rPr>
        <w:t xml:space="preserve"> </w:t>
      </w:r>
      <w:r w:rsidRPr="005920D6">
        <w:rPr>
          <w:rFonts w:ascii="Times" w:hAnsi="Times" w:cs="Times"/>
          <w:i/>
          <w:iCs/>
          <w:sz w:val="22"/>
          <w:szCs w:val="22"/>
        </w:rPr>
        <w:t xml:space="preserve">December, having significant dates in history for Veterans, </w:t>
      </w:r>
      <w:r>
        <w:rPr>
          <w:rFonts w:ascii="Times" w:hAnsi="Times" w:cs="Times"/>
          <w:i/>
          <w:iCs/>
          <w:sz w:val="22"/>
          <w:szCs w:val="22"/>
        </w:rPr>
        <w:t>is a</w:t>
      </w:r>
      <w:r w:rsidRPr="005920D6">
        <w:rPr>
          <w:rFonts w:ascii="Times" w:hAnsi="Times" w:cs="Times"/>
          <w:i/>
          <w:iCs/>
          <w:sz w:val="22"/>
          <w:szCs w:val="22"/>
        </w:rPr>
        <w:t xml:space="preserve"> great month to hand out flags, appear in schools, and promote patriotism.  Remember to include all Americanism in your monthly reports.</w:t>
      </w:r>
    </w:p>
    <w:p w14:paraId="210134D3" w14:textId="77777777" w:rsidR="005C5BB7" w:rsidRPr="000B0D42" w:rsidRDefault="000B0D42" w:rsidP="000B0D42">
      <w:pPr>
        <w:ind w:left="720" w:right="720"/>
        <w:rPr>
          <w:rFonts w:ascii="Times New Roman" w:hAnsi="Times New Roman"/>
          <w:sz w:val="22"/>
          <w:szCs w:val="22"/>
        </w:rPr>
      </w:pPr>
      <w:r w:rsidRPr="000B0D42">
        <w:rPr>
          <w:rFonts w:ascii="Times New Roman" w:hAnsi="Times New Roman"/>
          <w:b/>
          <w:bCs/>
          <w:sz w:val="22"/>
          <w:szCs w:val="22"/>
          <w:u w:val="single"/>
        </w:rPr>
        <w:t>VFW Action Corps:</w:t>
      </w:r>
      <w:r w:rsidRPr="000B0D42">
        <w:rPr>
          <w:rFonts w:ascii="Times New Roman" w:hAnsi="Times New Roman"/>
          <w:b/>
          <w:bCs/>
          <w:sz w:val="22"/>
          <w:szCs w:val="22"/>
        </w:rPr>
        <w:t xml:space="preserve"> </w:t>
      </w:r>
      <w:r w:rsidRPr="000B0D42">
        <w:rPr>
          <w:rFonts w:ascii="Times New Roman" w:hAnsi="Times New Roman"/>
          <w:sz w:val="22"/>
          <w:szCs w:val="22"/>
        </w:rPr>
        <w:t xml:space="preserve">Want to learn what’s new and exciting in the VFW? Join Action Corps and stay informed. </w:t>
      </w:r>
      <w:hyperlink r:id="rId9" w:history="1">
        <w:r w:rsidRPr="000B0D42">
          <w:rPr>
            <w:rFonts w:ascii="Times New Roman" w:hAnsi="Times New Roman"/>
            <w:color w:val="0000FF"/>
            <w:sz w:val="22"/>
            <w:szCs w:val="22"/>
            <w:u w:val="single"/>
          </w:rPr>
          <w:t>vfwac@vfw.org</w:t>
        </w:r>
      </w:hyperlink>
      <w:r w:rsidRPr="000B0D42">
        <w:rPr>
          <w:rFonts w:ascii="Times New Roman" w:hAnsi="Times New Roman"/>
          <w:sz w:val="22"/>
          <w:szCs w:val="22"/>
        </w:rPr>
        <w:t xml:space="preserve"> </w:t>
      </w:r>
    </w:p>
    <w:p w14:paraId="46543FA5" w14:textId="77777777" w:rsidR="003413D9" w:rsidRPr="00FC3C5B" w:rsidRDefault="003413D9" w:rsidP="003413D9">
      <w:pPr>
        <w:pStyle w:val="BodyTextIndent2"/>
        <w:ind w:left="720"/>
        <w:jc w:val="left"/>
        <w:rPr>
          <w:rFonts w:ascii="Times" w:hAnsi="Times" w:cs="Times"/>
          <w:sz w:val="24"/>
          <w:szCs w:val="24"/>
        </w:rPr>
      </w:pPr>
    </w:p>
    <w:p w14:paraId="291A713D" w14:textId="77777777" w:rsidR="00276DCF" w:rsidRPr="0043218A" w:rsidRDefault="00276DCF" w:rsidP="00366A7E">
      <w:pPr>
        <w:pStyle w:val="BodyTextIndent2"/>
        <w:numPr>
          <w:ilvl w:val="0"/>
          <w:numId w:val="18"/>
        </w:numPr>
        <w:tabs>
          <w:tab w:val="num" w:pos="720"/>
        </w:tabs>
        <w:ind w:left="720"/>
        <w:jc w:val="left"/>
        <w:rPr>
          <w:rFonts w:ascii="Times" w:hAnsi="Times" w:cs="Times"/>
          <w:b/>
          <w:sz w:val="24"/>
          <w:szCs w:val="24"/>
        </w:rPr>
      </w:pPr>
      <w:r w:rsidRPr="0043218A">
        <w:rPr>
          <w:rFonts w:ascii="Times" w:hAnsi="Times" w:cs="Times"/>
          <w:b/>
          <w:sz w:val="24"/>
          <w:szCs w:val="24"/>
        </w:rPr>
        <w:t>LAST ROLL CALL:</w:t>
      </w:r>
      <w:r w:rsidR="00FC3C5B" w:rsidRPr="0043218A">
        <w:rPr>
          <w:rFonts w:ascii="Times" w:hAnsi="Times" w:cs="Times"/>
          <w:b/>
          <w:sz w:val="24"/>
          <w:szCs w:val="24"/>
        </w:rPr>
        <w:br/>
      </w:r>
    </w:p>
    <w:p w14:paraId="7676F1E5" w14:textId="77777777" w:rsidR="00A20124" w:rsidRPr="002245E3" w:rsidRDefault="000B0D42" w:rsidP="00A20124">
      <w:pPr>
        <w:ind w:left="1080" w:hanging="360"/>
        <w:rPr>
          <w:rFonts w:ascii="Times" w:hAnsi="Times" w:cs="Times"/>
          <w:b/>
          <w:bCs/>
          <w:sz w:val="24"/>
          <w:szCs w:val="24"/>
        </w:rPr>
      </w:pPr>
      <w:r w:rsidRPr="002245E3">
        <w:rPr>
          <w:rFonts w:ascii="Times" w:hAnsi="Times" w:cs="Times"/>
          <w:b/>
          <w:bCs/>
          <w:sz w:val="24"/>
          <w:szCs w:val="24"/>
        </w:rPr>
        <w:t>John Overholt</w:t>
      </w:r>
      <w:r w:rsidR="00A20124" w:rsidRPr="002245E3">
        <w:rPr>
          <w:rFonts w:ascii="Times" w:hAnsi="Times" w:cs="Times"/>
          <w:b/>
          <w:bCs/>
          <w:sz w:val="24"/>
          <w:szCs w:val="24"/>
        </w:rPr>
        <w:t xml:space="preserve">                  </w:t>
      </w:r>
      <w:r w:rsidRPr="002245E3">
        <w:rPr>
          <w:rFonts w:ascii="Times" w:hAnsi="Times" w:cs="Times"/>
          <w:b/>
          <w:bCs/>
          <w:sz w:val="24"/>
          <w:szCs w:val="24"/>
        </w:rPr>
        <w:t xml:space="preserve">Wasilla, </w:t>
      </w:r>
      <w:r w:rsidR="00A20124" w:rsidRPr="002245E3">
        <w:rPr>
          <w:rFonts w:ascii="Times" w:hAnsi="Times" w:cs="Times"/>
          <w:b/>
          <w:bCs/>
          <w:sz w:val="24"/>
          <w:szCs w:val="24"/>
        </w:rPr>
        <w:t xml:space="preserve">Post </w:t>
      </w:r>
      <w:r w:rsidRPr="002245E3">
        <w:rPr>
          <w:rFonts w:ascii="Times" w:hAnsi="Times" w:cs="Times"/>
          <w:b/>
          <w:bCs/>
          <w:sz w:val="24"/>
          <w:szCs w:val="24"/>
        </w:rPr>
        <w:t>9365</w:t>
      </w:r>
    </w:p>
    <w:p w14:paraId="4C2ADBFF" w14:textId="77777777" w:rsidR="00FF1EF3" w:rsidRDefault="00C47498" w:rsidP="000B0D42">
      <w:pPr>
        <w:rPr>
          <w:rFonts w:ascii="Times" w:hAnsi="Times" w:cs="Times"/>
          <w:sz w:val="24"/>
          <w:szCs w:val="24"/>
        </w:rPr>
      </w:pPr>
      <w:r>
        <w:rPr>
          <w:rFonts w:ascii="Times" w:hAnsi="Times" w:cs="Times"/>
          <w:sz w:val="24"/>
          <w:szCs w:val="24"/>
        </w:rPr>
        <w:tab/>
      </w:r>
    </w:p>
    <w:p w14:paraId="23469E94" w14:textId="77777777" w:rsidR="00D61FD0" w:rsidRPr="00FC3C5B" w:rsidRDefault="00D61FD0" w:rsidP="00381F90">
      <w:pPr>
        <w:ind w:left="1080" w:hanging="360"/>
        <w:rPr>
          <w:rFonts w:ascii="Times" w:hAnsi="Times" w:cs="Times"/>
          <w:sz w:val="24"/>
          <w:szCs w:val="24"/>
        </w:rPr>
      </w:pPr>
      <w:r>
        <w:rPr>
          <w:rFonts w:ascii="Times" w:hAnsi="Times" w:cs="Times"/>
          <w:sz w:val="24"/>
          <w:szCs w:val="24"/>
        </w:rPr>
        <w:t xml:space="preserve">      </w:t>
      </w:r>
    </w:p>
    <w:p w14:paraId="673E5E8B" w14:textId="77777777" w:rsidR="00E635F3" w:rsidRPr="00FC3C5B" w:rsidRDefault="00E635F3" w:rsidP="000D7336">
      <w:pPr>
        <w:ind w:left="1080" w:hanging="360"/>
        <w:rPr>
          <w:rFonts w:ascii="Times" w:hAnsi="Times" w:cs="Times"/>
          <w:sz w:val="24"/>
          <w:szCs w:val="24"/>
        </w:rPr>
      </w:pPr>
    </w:p>
    <w:p w14:paraId="5EBDDEF9" w14:textId="77777777" w:rsidR="00FC3C5B" w:rsidRDefault="00FC3C5B" w:rsidP="000B0D42">
      <w:pPr>
        <w:rPr>
          <w:rFonts w:ascii="Times" w:hAnsi="Times" w:cs="Times"/>
          <w:sz w:val="24"/>
          <w:szCs w:val="24"/>
        </w:rPr>
      </w:pPr>
    </w:p>
    <w:p w14:paraId="351FE68D" w14:textId="77777777" w:rsidR="00FC3C5B" w:rsidRDefault="00FC3C5B" w:rsidP="000D7336">
      <w:pPr>
        <w:ind w:left="1080" w:hanging="360"/>
        <w:rPr>
          <w:rFonts w:ascii="Times" w:hAnsi="Times" w:cs="Times"/>
          <w:sz w:val="24"/>
          <w:szCs w:val="24"/>
        </w:rPr>
      </w:pPr>
    </w:p>
    <w:tbl>
      <w:tblPr>
        <w:tblpPr w:leftFromText="180" w:rightFromText="180" w:vertAnchor="text" w:horzAnchor="margin" w:tblpXSpec="center" w:tblpY="-35"/>
        <w:tblW w:w="0" w:type="auto"/>
        <w:tblLook w:val="04A0" w:firstRow="1" w:lastRow="0" w:firstColumn="1" w:lastColumn="0" w:noHBand="0" w:noVBand="1"/>
      </w:tblPr>
      <w:tblGrid>
        <w:gridCol w:w="4262"/>
        <w:gridCol w:w="5585"/>
      </w:tblGrid>
      <w:tr w:rsidR="0043218A" w:rsidRPr="00FC3C5B" w14:paraId="4CB4B94E" w14:textId="77777777" w:rsidTr="000B0D42">
        <w:trPr>
          <w:trHeight w:val="540"/>
        </w:trPr>
        <w:tc>
          <w:tcPr>
            <w:tcW w:w="4262" w:type="dxa"/>
          </w:tcPr>
          <w:p w14:paraId="23DC7EE0" w14:textId="77777777" w:rsidR="0043218A" w:rsidRPr="00FC3C5B" w:rsidRDefault="0043218A" w:rsidP="0043218A">
            <w:pPr>
              <w:tabs>
                <w:tab w:val="left" w:pos="8640"/>
              </w:tabs>
              <w:ind w:right="720"/>
              <w:jc w:val="center"/>
              <w:rPr>
                <w:rFonts w:ascii="Times" w:hAnsi="Times"/>
                <w:b/>
                <w:sz w:val="24"/>
                <w:szCs w:val="24"/>
              </w:rPr>
            </w:pPr>
            <w:r w:rsidRPr="00FC3C5B">
              <w:rPr>
                <w:rFonts w:ascii="Times" w:hAnsi="Times"/>
                <w:b/>
                <w:sz w:val="24"/>
                <w:szCs w:val="24"/>
              </w:rPr>
              <w:t>OFFICIAL</w:t>
            </w:r>
          </w:p>
        </w:tc>
        <w:tc>
          <w:tcPr>
            <w:tcW w:w="5585" w:type="dxa"/>
          </w:tcPr>
          <w:p w14:paraId="5CFC0E12" w14:textId="77777777" w:rsidR="0043218A" w:rsidRPr="00FC3C5B" w:rsidRDefault="0043218A" w:rsidP="0043218A">
            <w:pPr>
              <w:tabs>
                <w:tab w:val="left" w:pos="8640"/>
              </w:tabs>
              <w:ind w:right="720"/>
              <w:jc w:val="center"/>
              <w:rPr>
                <w:rFonts w:ascii="Times" w:hAnsi="Times"/>
                <w:b/>
                <w:sz w:val="24"/>
                <w:szCs w:val="24"/>
              </w:rPr>
            </w:pPr>
            <w:r w:rsidRPr="00FC3C5B">
              <w:rPr>
                <w:rFonts w:ascii="Times" w:hAnsi="Times"/>
                <w:b/>
                <w:sz w:val="24"/>
                <w:szCs w:val="24"/>
              </w:rPr>
              <w:t>BY THE ORDER OF:</w:t>
            </w:r>
          </w:p>
        </w:tc>
      </w:tr>
      <w:tr w:rsidR="0043218A" w:rsidRPr="00FC3C5B" w14:paraId="10FF7E2E" w14:textId="77777777" w:rsidTr="0043218A">
        <w:trPr>
          <w:trHeight w:val="882"/>
        </w:trPr>
        <w:tc>
          <w:tcPr>
            <w:tcW w:w="4262" w:type="dxa"/>
          </w:tcPr>
          <w:p w14:paraId="4C35CD56" w14:textId="77777777" w:rsidR="000B0D42" w:rsidRPr="005920D6" w:rsidRDefault="000B0D42" w:rsidP="0043218A">
            <w:pPr>
              <w:tabs>
                <w:tab w:val="left" w:pos="8640"/>
              </w:tabs>
              <w:ind w:right="720"/>
              <w:jc w:val="center"/>
              <w:rPr>
                <w:rFonts w:ascii="Times" w:hAnsi="Times"/>
                <w:noProof/>
              </w:rPr>
            </w:pPr>
            <w:r w:rsidRPr="005920D6">
              <w:rPr>
                <w:rFonts w:ascii="Times" w:hAnsi="Times"/>
                <w:noProof/>
              </w:rPr>
              <w:pict w14:anchorId="7FA42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49.25pt;height:37.5pt;visibility:visible">
                  <v:imagedata r:id="rId10" o:title=""/>
                </v:shape>
              </w:pict>
            </w:r>
          </w:p>
          <w:p w14:paraId="47133A94" w14:textId="77777777" w:rsidR="0043218A" w:rsidRPr="00FC3C5B" w:rsidRDefault="0043218A" w:rsidP="0043218A">
            <w:pPr>
              <w:tabs>
                <w:tab w:val="left" w:pos="8640"/>
              </w:tabs>
              <w:ind w:right="720"/>
              <w:jc w:val="center"/>
              <w:rPr>
                <w:rFonts w:ascii="Times" w:hAnsi="Times"/>
                <w:sz w:val="24"/>
                <w:szCs w:val="24"/>
              </w:rPr>
            </w:pPr>
          </w:p>
        </w:tc>
        <w:tc>
          <w:tcPr>
            <w:tcW w:w="5585" w:type="dxa"/>
          </w:tcPr>
          <w:p w14:paraId="47BB0D8B" w14:textId="77777777" w:rsidR="0043218A" w:rsidRPr="00FC3C5B" w:rsidRDefault="0043218A" w:rsidP="0043218A">
            <w:pPr>
              <w:tabs>
                <w:tab w:val="left" w:pos="8640"/>
              </w:tabs>
              <w:ind w:right="720"/>
              <w:jc w:val="center"/>
              <w:rPr>
                <w:rFonts w:ascii="Times" w:hAnsi="Times"/>
                <w:sz w:val="24"/>
                <w:szCs w:val="24"/>
              </w:rPr>
            </w:pPr>
          </w:p>
          <w:p w14:paraId="6E0355CD" w14:textId="77777777" w:rsidR="0043218A" w:rsidRPr="00FC3C5B" w:rsidRDefault="000B0D42" w:rsidP="0043218A">
            <w:pPr>
              <w:tabs>
                <w:tab w:val="left" w:pos="8640"/>
              </w:tabs>
              <w:ind w:right="720"/>
              <w:jc w:val="center"/>
              <w:rPr>
                <w:rFonts w:ascii="Times" w:hAnsi="Times"/>
                <w:sz w:val="24"/>
                <w:szCs w:val="24"/>
              </w:rPr>
            </w:pPr>
            <w:r w:rsidRPr="005920D6">
              <w:rPr>
                <w:rFonts w:ascii="Times New Roman" w:hAnsi="Times New Roman"/>
                <w:noProof/>
              </w:rPr>
              <w:pict w14:anchorId="577F951B">
                <v:shape id="Picture 4" o:spid="_x0000_i1026" type="#_x0000_t75" alt="A signature on a white background&#10;&#10;Description automatically generated" style="width:154.5pt;height:31.5pt;visibility:visible">
                  <v:imagedata r:id="rId11" o:title="A signature on a white background&#10;&#10;Description automatically generated"/>
                </v:shape>
              </w:pict>
            </w:r>
          </w:p>
        </w:tc>
      </w:tr>
      <w:tr w:rsidR="0043218A" w:rsidRPr="00FC3C5B" w14:paraId="666A6990" w14:textId="77777777" w:rsidTr="0043218A">
        <w:tc>
          <w:tcPr>
            <w:tcW w:w="4262" w:type="dxa"/>
          </w:tcPr>
          <w:p w14:paraId="349862FC" w14:textId="77777777" w:rsidR="0043218A" w:rsidRPr="00FC3C5B" w:rsidRDefault="000B0D42" w:rsidP="0043218A">
            <w:pPr>
              <w:tabs>
                <w:tab w:val="left" w:pos="8640"/>
              </w:tabs>
              <w:ind w:right="720"/>
              <w:jc w:val="center"/>
              <w:rPr>
                <w:rFonts w:ascii="Times" w:hAnsi="Times"/>
                <w:sz w:val="24"/>
                <w:szCs w:val="24"/>
              </w:rPr>
            </w:pPr>
            <w:r w:rsidRPr="000B0D42">
              <w:rPr>
                <w:rFonts w:ascii="Times" w:hAnsi="Times"/>
                <w:sz w:val="24"/>
                <w:szCs w:val="24"/>
              </w:rPr>
              <w:t>Danny Luby</w:t>
            </w:r>
          </w:p>
        </w:tc>
        <w:tc>
          <w:tcPr>
            <w:tcW w:w="5585" w:type="dxa"/>
          </w:tcPr>
          <w:p w14:paraId="551A20D5" w14:textId="77777777" w:rsidR="0043218A" w:rsidRPr="00FC3C5B" w:rsidRDefault="000B0D42" w:rsidP="0043218A">
            <w:pPr>
              <w:tabs>
                <w:tab w:val="left" w:pos="8640"/>
              </w:tabs>
              <w:ind w:right="720"/>
              <w:jc w:val="center"/>
              <w:rPr>
                <w:rFonts w:ascii="Times" w:hAnsi="Times"/>
                <w:sz w:val="24"/>
                <w:szCs w:val="24"/>
              </w:rPr>
            </w:pPr>
            <w:r w:rsidRPr="000B0D42">
              <w:rPr>
                <w:rFonts w:ascii="TimesNewRomanPSMT" w:hAnsi="TimesNewRomanPSMT" w:cs="TimesNewRomanPSMT"/>
                <w:sz w:val="22"/>
                <w:szCs w:val="22"/>
              </w:rPr>
              <w:t>Bill Yudiskas</w:t>
            </w:r>
          </w:p>
        </w:tc>
      </w:tr>
      <w:tr w:rsidR="0043218A" w:rsidRPr="00FC3C5B" w14:paraId="41C72174" w14:textId="77777777" w:rsidTr="0043218A">
        <w:tc>
          <w:tcPr>
            <w:tcW w:w="4262" w:type="dxa"/>
          </w:tcPr>
          <w:p w14:paraId="1B609F84" w14:textId="77777777" w:rsidR="0043218A" w:rsidRPr="00FC3C5B" w:rsidRDefault="0043218A" w:rsidP="0043218A">
            <w:pPr>
              <w:tabs>
                <w:tab w:val="left" w:pos="8640"/>
              </w:tabs>
              <w:ind w:right="720"/>
              <w:jc w:val="center"/>
              <w:rPr>
                <w:rFonts w:ascii="Times" w:hAnsi="Times"/>
                <w:sz w:val="24"/>
                <w:szCs w:val="24"/>
              </w:rPr>
            </w:pPr>
            <w:r w:rsidRPr="00FC3C5B">
              <w:rPr>
                <w:rFonts w:ascii="Times" w:hAnsi="Times"/>
                <w:sz w:val="24"/>
                <w:szCs w:val="24"/>
              </w:rPr>
              <w:t>State Adjutant</w:t>
            </w:r>
          </w:p>
        </w:tc>
        <w:tc>
          <w:tcPr>
            <w:tcW w:w="5585" w:type="dxa"/>
          </w:tcPr>
          <w:p w14:paraId="64D45B80" w14:textId="77777777" w:rsidR="0043218A" w:rsidRPr="00FC3C5B" w:rsidRDefault="0043218A" w:rsidP="0043218A">
            <w:pPr>
              <w:tabs>
                <w:tab w:val="left" w:pos="8640"/>
              </w:tabs>
              <w:ind w:right="720"/>
              <w:jc w:val="center"/>
              <w:rPr>
                <w:rFonts w:ascii="Times" w:hAnsi="Times"/>
                <w:sz w:val="24"/>
                <w:szCs w:val="24"/>
              </w:rPr>
            </w:pPr>
            <w:r w:rsidRPr="00FC3C5B">
              <w:rPr>
                <w:rFonts w:ascii="Times" w:hAnsi="Times"/>
                <w:sz w:val="24"/>
                <w:szCs w:val="24"/>
              </w:rPr>
              <w:t>State Commander</w:t>
            </w:r>
          </w:p>
        </w:tc>
      </w:tr>
    </w:tbl>
    <w:p w14:paraId="0F5B44D2" w14:textId="77777777" w:rsidR="00FC3C5B" w:rsidRDefault="00FC3C5B" w:rsidP="000D7336">
      <w:pPr>
        <w:ind w:left="1080" w:hanging="360"/>
        <w:rPr>
          <w:rFonts w:ascii="Times" w:hAnsi="Times" w:cs="Times"/>
          <w:sz w:val="24"/>
          <w:szCs w:val="24"/>
        </w:rPr>
      </w:pPr>
    </w:p>
    <w:p w14:paraId="3B6BF26C" w14:textId="77777777" w:rsidR="000B0D42" w:rsidRPr="005920D6" w:rsidRDefault="000B0D42" w:rsidP="000B0D42">
      <w:pPr>
        <w:tabs>
          <w:tab w:val="left" w:pos="8640"/>
        </w:tabs>
        <w:ind w:right="720"/>
        <w:jc w:val="center"/>
        <w:rPr>
          <w:rFonts w:ascii="Times New Roman" w:hAnsi="Times New Roman"/>
          <w:b/>
          <w:sz w:val="24"/>
          <w:szCs w:val="24"/>
        </w:rPr>
      </w:pPr>
      <w:r w:rsidRPr="005920D6">
        <w:rPr>
          <w:rFonts w:ascii="Times New Roman" w:hAnsi="Times New Roman"/>
          <w:b/>
          <w:sz w:val="24"/>
          <w:szCs w:val="24"/>
        </w:rPr>
        <w:t xml:space="preserve">Please utilize the Department website to access additional forms and information. The new website is </w:t>
      </w:r>
      <w:r>
        <w:rPr>
          <w:rFonts w:ascii="Times New Roman" w:hAnsi="Times New Roman"/>
          <w:b/>
          <w:sz w:val="24"/>
          <w:szCs w:val="24"/>
        </w:rPr>
        <w:t>up and running, please contact Department with any questions.</w:t>
      </w:r>
    </w:p>
    <w:p w14:paraId="373FF3AC" w14:textId="77777777" w:rsidR="000B0D42" w:rsidRPr="005920D6" w:rsidRDefault="000B0D42" w:rsidP="000B0D42">
      <w:pPr>
        <w:tabs>
          <w:tab w:val="left" w:pos="8640"/>
        </w:tabs>
        <w:ind w:right="720"/>
        <w:jc w:val="center"/>
        <w:rPr>
          <w:rFonts w:ascii="Times New Roman" w:hAnsi="Times New Roman"/>
          <w:b/>
          <w:sz w:val="24"/>
          <w:szCs w:val="24"/>
        </w:rPr>
      </w:pPr>
      <w:r w:rsidRPr="005920D6">
        <w:rPr>
          <w:rFonts w:ascii="Times New Roman" w:hAnsi="Times New Roman"/>
          <w:b/>
          <w:color w:val="4472C4"/>
          <w:sz w:val="24"/>
          <w:szCs w:val="24"/>
        </w:rPr>
        <w:t>www.vfwak.org</w:t>
      </w:r>
    </w:p>
    <w:p w14:paraId="2B73F08B" w14:textId="77777777" w:rsidR="00FC3C5B" w:rsidRPr="00FC3C5B" w:rsidRDefault="00FC3C5B" w:rsidP="000B0D42">
      <w:pPr>
        <w:ind w:left="1080" w:hanging="360"/>
        <w:rPr>
          <w:rFonts w:ascii="Times" w:hAnsi="Times" w:cs="Times"/>
          <w:sz w:val="24"/>
          <w:szCs w:val="24"/>
        </w:rPr>
      </w:pPr>
    </w:p>
    <w:sectPr w:rsidR="00FC3C5B" w:rsidRPr="00FC3C5B" w:rsidSect="00E635F3">
      <w:headerReference w:type="even" r:id="rId12"/>
      <w:headerReference w:type="default" r:id="rId13"/>
      <w:footerReference w:type="even" r:id="rId14"/>
      <w:footerReference w:type="default" r:id="rId15"/>
      <w:headerReference w:type="first" r:id="rId16"/>
      <w:footerReference w:type="first" r:id="rId17"/>
      <w:pgSz w:w="12240" w:h="15840" w:code="1"/>
      <w:pgMar w:top="187" w:right="720" w:bottom="187"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D9C2" w14:textId="77777777" w:rsidR="00A23FC0" w:rsidRDefault="00A23FC0">
      <w:r>
        <w:separator/>
      </w:r>
    </w:p>
  </w:endnote>
  <w:endnote w:type="continuationSeparator" w:id="0">
    <w:p w14:paraId="5B7BCEAD" w14:textId="77777777" w:rsidR="00A23FC0" w:rsidRDefault="00A2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arian">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Signboar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Garrison Sans">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torybook">
    <w:altName w:val="Times New Roman"/>
    <w:charset w:val="00"/>
    <w:family w:val="auto"/>
    <w:pitch w:val="variable"/>
    <w:sig w:usb0="00000001" w:usb1="00000000" w:usb2="00000000" w:usb3="00000000" w:csb0="00000009" w:csb1="00000000"/>
  </w:font>
  <w:font w:name="Roboto">
    <w:panose1 w:val="02000000000000000000"/>
    <w:charset w:val="00"/>
    <w:family w:val="auto"/>
    <w:pitch w:val="variable"/>
    <w:sig w:usb0="E00002FF" w:usb1="5000205B" w:usb2="0000002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FEA" w14:textId="77777777" w:rsidR="00193800" w:rsidRDefault="00193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9C5E" w14:textId="77777777" w:rsidR="00F44DA7" w:rsidRPr="00F44DA7" w:rsidRDefault="00F44DA7" w:rsidP="00F44DA7">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F10D" w14:textId="77777777" w:rsidR="00193800" w:rsidRDefault="0019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2129" w14:textId="77777777" w:rsidR="00A23FC0" w:rsidRDefault="00A23FC0">
      <w:r>
        <w:separator/>
      </w:r>
    </w:p>
  </w:footnote>
  <w:footnote w:type="continuationSeparator" w:id="0">
    <w:p w14:paraId="4C163656" w14:textId="77777777" w:rsidR="00A23FC0" w:rsidRDefault="00A2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0D5F" w14:textId="77777777" w:rsidR="00193800" w:rsidRDefault="00193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A6AC" w14:textId="77777777" w:rsidR="00193800" w:rsidRDefault="00193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86DA" w14:textId="77777777" w:rsidR="00193800" w:rsidRDefault="00193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0B32"/>
    <w:multiLevelType w:val="singleLevel"/>
    <w:tmpl w:val="4ADAD9FA"/>
    <w:lvl w:ilvl="0">
      <w:start w:val="6"/>
      <w:numFmt w:val="decimal"/>
      <w:lvlText w:val="%1."/>
      <w:lvlJc w:val="left"/>
      <w:pPr>
        <w:tabs>
          <w:tab w:val="num" w:pos="1080"/>
        </w:tabs>
        <w:ind w:left="1080" w:hanging="360"/>
      </w:pPr>
      <w:rPr>
        <w:rFonts w:hint="default"/>
      </w:rPr>
    </w:lvl>
  </w:abstractNum>
  <w:abstractNum w:abstractNumId="1" w15:restartNumberingAfterBreak="0">
    <w:nsid w:val="16FC0246"/>
    <w:multiLevelType w:val="singleLevel"/>
    <w:tmpl w:val="FBDE0076"/>
    <w:lvl w:ilvl="0">
      <w:start w:val="2"/>
      <w:numFmt w:val="decimal"/>
      <w:lvlText w:val="%1."/>
      <w:lvlJc w:val="left"/>
      <w:pPr>
        <w:tabs>
          <w:tab w:val="num" w:pos="1080"/>
        </w:tabs>
        <w:ind w:left="1080" w:hanging="360"/>
      </w:pPr>
      <w:rPr>
        <w:rFonts w:hint="default"/>
      </w:rPr>
    </w:lvl>
  </w:abstractNum>
  <w:abstractNum w:abstractNumId="2" w15:restartNumberingAfterBreak="0">
    <w:nsid w:val="1B332258"/>
    <w:multiLevelType w:val="singleLevel"/>
    <w:tmpl w:val="FBDE0076"/>
    <w:lvl w:ilvl="0">
      <w:start w:val="2"/>
      <w:numFmt w:val="decimal"/>
      <w:lvlText w:val="%1."/>
      <w:lvlJc w:val="left"/>
      <w:pPr>
        <w:tabs>
          <w:tab w:val="num" w:pos="1080"/>
        </w:tabs>
        <w:ind w:left="1080" w:hanging="360"/>
      </w:pPr>
      <w:rPr>
        <w:rFonts w:hint="default"/>
      </w:rPr>
    </w:lvl>
  </w:abstractNum>
  <w:abstractNum w:abstractNumId="3" w15:restartNumberingAfterBreak="0">
    <w:nsid w:val="214F0ACC"/>
    <w:multiLevelType w:val="singleLevel"/>
    <w:tmpl w:val="4ADAD9FA"/>
    <w:lvl w:ilvl="0">
      <w:start w:val="6"/>
      <w:numFmt w:val="decimal"/>
      <w:lvlText w:val="%1."/>
      <w:lvlJc w:val="left"/>
      <w:pPr>
        <w:tabs>
          <w:tab w:val="num" w:pos="1080"/>
        </w:tabs>
        <w:ind w:left="1080" w:hanging="360"/>
      </w:pPr>
      <w:rPr>
        <w:rFonts w:hint="default"/>
      </w:rPr>
    </w:lvl>
  </w:abstractNum>
  <w:abstractNum w:abstractNumId="4" w15:restartNumberingAfterBreak="0">
    <w:nsid w:val="218B7837"/>
    <w:multiLevelType w:val="singleLevel"/>
    <w:tmpl w:val="FBDE0076"/>
    <w:lvl w:ilvl="0">
      <w:start w:val="2"/>
      <w:numFmt w:val="decimal"/>
      <w:lvlText w:val="%1."/>
      <w:lvlJc w:val="left"/>
      <w:pPr>
        <w:tabs>
          <w:tab w:val="num" w:pos="1080"/>
        </w:tabs>
        <w:ind w:left="1080" w:hanging="360"/>
      </w:pPr>
      <w:rPr>
        <w:rFonts w:hint="default"/>
      </w:rPr>
    </w:lvl>
  </w:abstractNum>
  <w:abstractNum w:abstractNumId="5" w15:restartNumberingAfterBreak="0">
    <w:nsid w:val="2FD8404A"/>
    <w:multiLevelType w:val="singleLevel"/>
    <w:tmpl w:val="FBDE0076"/>
    <w:lvl w:ilvl="0">
      <w:start w:val="3"/>
      <w:numFmt w:val="decimal"/>
      <w:lvlText w:val="%1."/>
      <w:lvlJc w:val="left"/>
      <w:pPr>
        <w:tabs>
          <w:tab w:val="num" w:pos="1080"/>
        </w:tabs>
        <w:ind w:left="1080" w:hanging="360"/>
      </w:pPr>
      <w:rPr>
        <w:rFonts w:hint="default"/>
      </w:rPr>
    </w:lvl>
  </w:abstractNum>
  <w:abstractNum w:abstractNumId="6" w15:restartNumberingAfterBreak="0">
    <w:nsid w:val="3060162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2C2699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60217E8"/>
    <w:multiLevelType w:val="singleLevel"/>
    <w:tmpl w:val="FBDE0076"/>
    <w:lvl w:ilvl="0">
      <w:start w:val="2"/>
      <w:numFmt w:val="decimal"/>
      <w:lvlText w:val="%1."/>
      <w:lvlJc w:val="left"/>
      <w:pPr>
        <w:tabs>
          <w:tab w:val="num" w:pos="1080"/>
        </w:tabs>
        <w:ind w:left="1080" w:hanging="360"/>
      </w:pPr>
      <w:rPr>
        <w:rFonts w:hint="default"/>
      </w:rPr>
    </w:lvl>
  </w:abstractNum>
  <w:abstractNum w:abstractNumId="9" w15:restartNumberingAfterBreak="0">
    <w:nsid w:val="37631B6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40D60AA"/>
    <w:multiLevelType w:val="singleLevel"/>
    <w:tmpl w:val="FBDE0076"/>
    <w:lvl w:ilvl="0">
      <w:start w:val="4"/>
      <w:numFmt w:val="decimal"/>
      <w:lvlText w:val="%1."/>
      <w:lvlJc w:val="left"/>
      <w:pPr>
        <w:tabs>
          <w:tab w:val="num" w:pos="1080"/>
        </w:tabs>
        <w:ind w:left="1080" w:hanging="360"/>
      </w:pPr>
      <w:rPr>
        <w:rFonts w:hint="default"/>
      </w:rPr>
    </w:lvl>
  </w:abstractNum>
  <w:abstractNum w:abstractNumId="11" w15:restartNumberingAfterBreak="0">
    <w:nsid w:val="46F577C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B1F3A2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FD01B6"/>
    <w:multiLevelType w:val="singleLevel"/>
    <w:tmpl w:val="95F67382"/>
    <w:lvl w:ilvl="0">
      <w:start w:val="1"/>
      <w:numFmt w:val="decimal"/>
      <w:lvlText w:val="%1."/>
      <w:lvlJc w:val="left"/>
      <w:pPr>
        <w:tabs>
          <w:tab w:val="num" w:pos="810"/>
        </w:tabs>
        <w:ind w:left="810" w:hanging="360"/>
      </w:pPr>
      <w:rPr>
        <w:b/>
        <w:bCs/>
        <w:color w:val="auto"/>
      </w:rPr>
    </w:lvl>
  </w:abstractNum>
  <w:abstractNum w:abstractNumId="14" w15:restartNumberingAfterBreak="0">
    <w:nsid w:val="629D7C22"/>
    <w:multiLevelType w:val="singleLevel"/>
    <w:tmpl w:val="FBDE0076"/>
    <w:lvl w:ilvl="0">
      <w:start w:val="2"/>
      <w:numFmt w:val="decimal"/>
      <w:lvlText w:val="%1."/>
      <w:lvlJc w:val="left"/>
      <w:pPr>
        <w:tabs>
          <w:tab w:val="num" w:pos="1080"/>
        </w:tabs>
        <w:ind w:left="1080" w:hanging="360"/>
      </w:pPr>
      <w:rPr>
        <w:rFonts w:hint="default"/>
      </w:rPr>
    </w:lvl>
  </w:abstractNum>
  <w:abstractNum w:abstractNumId="15" w15:restartNumberingAfterBreak="0">
    <w:nsid w:val="645152E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B8C2B10"/>
    <w:multiLevelType w:val="hybridMultilevel"/>
    <w:tmpl w:val="989AE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82D1C"/>
    <w:multiLevelType w:val="singleLevel"/>
    <w:tmpl w:val="FBDE0076"/>
    <w:lvl w:ilvl="0">
      <w:start w:val="2"/>
      <w:numFmt w:val="decimal"/>
      <w:lvlText w:val="%1."/>
      <w:lvlJc w:val="left"/>
      <w:pPr>
        <w:tabs>
          <w:tab w:val="num" w:pos="1080"/>
        </w:tabs>
        <w:ind w:left="1080" w:hanging="360"/>
      </w:pPr>
      <w:rPr>
        <w:rFonts w:hint="default"/>
      </w:rPr>
    </w:lvl>
  </w:abstractNum>
  <w:abstractNum w:abstractNumId="18" w15:restartNumberingAfterBreak="0">
    <w:nsid w:val="77DA49AE"/>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E26569B"/>
    <w:multiLevelType w:val="singleLevel"/>
    <w:tmpl w:val="FBDE0076"/>
    <w:lvl w:ilvl="0">
      <w:start w:val="2"/>
      <w:numFmt w:val="decimal"/>
      <w:lvlText w:val="%1."/>
      <w:lvlJc w:val="left"/>
      <w:pPr>
        <w:tabs>
          <w:tab w:val="num" w:pos="1080"/>
        </w:tabs>
        <w:ind w:left="1080" w:hanging="360"/>
      </w:pPr>
      <w:rPr>
        <w:rFonts w:hint="default"/>
      </w:rPr>
    </w:lvl>
  </w:abstractNum>
  <w:num w:numId="1" w16cid:durableId="313029195">
    <w:abstractNumId w:val="0"/>
  </w:num>
  <w:num w:numId="2" w16cid:durableId="2084644298">
    <w:abstractNumId w:val="11"/>
  </w:num>
  <w:num w:numId="3" w16cid:durableId="1987390924">
    <w:abstractNumId w:val="3"/>
  </w:num>
  <w:num w:numId="4" w16cid:durableId="836117995">
    <w:abstractNumId w:val="7"/>
  </w:num>
  <w:num w:numId="5" w16cid:durableId="1950965109">
    <w:abstractNumId w:val="9"/>
  </w:num>
  <w:num w:numId="6" w16cid:durableId="203368408">
    <w:abstractNumId w:val="14"/>
  </w:num>
  <w:num w:numId="7" w16cid:durableId="1144158787">
    <w:abstractNumId w:val="19"/>
  </w:num>
  <w:num w:numId="8" w16cid:durableId="975337353">
    <w:abstractNumId w:val="5"/>
  </w:num>
  <w:num w:numId="9" w16cid:durableId="71129101">
    <w:abstractNumId w:val="2"/>
  </w:num>
  <w:num w:numId="10" w16cid:durableId="686953418">
    <w:abstractNumId w:val="10"/>
  </w:num>
  <w:num w:numId="11" w16cid:durableId="1429691990">
    <w:abstractNumId w:val="4"/>
  </w:num>
  <w:num w:numId="12" w16cid:durableId="1280064937">
    <w:abstractNumId w:val="1"/>
  </w:num>
  <w:num w:numId="13" w16cid:durableId="1194610554">
    <w:abstractNumId w:val="17"/>
  </w:num>
  <w:num w:numId="14" w16cid:durableId="1080173140">
    <w:abstractNumId w:val="8"/>
  </w:num>
  <w:num w:numId="15" w16cid:durableId="897402424">
    <w:abstractNumId w:val="15"/>
  </w:num>
  <w:num w:numId="16" w16cid:durableId="654719460">
    <w:abstractNumId w:val="18"/>
  </w:num>
  <w:num w:numId="17" w16cid:durableId="245110842">
    <w:abstractNumId w:val="12"/>
  </w:num>
  <w:num w:numId="18" w16cid:durableId="193272694">
    <w:abstractNumId w:val="13"/>
  </w:num>
  <w:num w:numId="19" w16cid:durableId="639193729">
    <w:abstractNumId w:val="6"/>
  </w:num>
  <w:num w:numId="20" w16cid:durableId="19840429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1B9"/>
    <w:rsid w:val="000020D6"/>
    <w:rsid w:val="0001122E"/>
    <w:rsid w:val="000113FC"/>
    <w:rsid w:val="000203D1"/>
    <w:rsid w:val="0003000B"/>
    <w:rsid w:val="00031943"/>
    <w:rsid w:val="00051960"/>
    <w:rsid w:val="00054677"/>
    <w:rsid w:val="00075A88"/>
    <w:rsid w:val="000765C2"/>
    <w:rsid w:val="000A08C0"/>
    <w:rsid w:val="000B0D42"/>
    <w:rsid w:val="000B62A6"/>
    <w:rsid w:val="000B6E6C"/>
    <w:rsid w:val="000C4780"/>
    <w:rsid w:val="000D328F"/>
    <w:rsid w:val="000D7336"/>
    <w:rsid w:val="000F47F7"/>
    <w:rsid w:val="0013112E"/>
    <w:rsid w:val="00140C59"/>
    <w:rsid w:val="00157EF7"/>
    <w:rsid w:val="00164474"/>
    <w:rsid w:val="0017033E"/>
    <w:rsid w:val="00193800"/>
    <w:rsid w:val="001A3010"/>
    <w:rsid w:val="001A59EF"/>
    <w:rsid w:val="001F258E"/>
    <w:rsid w:val="002245E3"/>
    <w:rsid w:val="00232A53"/>
    <w:rsid w:val="002513C9"/>
    <w:rsid w:val="00275D8C"/>
    <w:rsid w:val="0027658C"/>
    <w:rsid w:val="00276DCF"/>
    <w:rsid w:val="002770B8"/>
    <w:rsid w:val="002B11B9"/>
    <w:rsid w:val="002B30AA"/>
    <w:rsid w:val="002B6205"/>
    <w:rsid w:val="002E4DE6"/>
    <w:rsid w:val="00303239"/>
    <w:rsid w:val="0030391B"/>
    <w:rsid w:val="0031414C"/>
    <w:rsid w:val="00322A36"/>
    <w:rsid w:val="00335E7F"/>
    <w:rsid w:val="003413D9"/>
    <w:rsid w:val="00341DB3"/>
    <w:rsid w:val="00345971"/>
    <w:rsid w:val="00345CB5"/>
    <w:rsid w:val="003659FE"/>
    <w:rsid w:val="00366A7E"/>
    <w:rsid w:val="00376E6D"/>
    <w:rsid w:val="00381F90"/>
    <w:rsid w:val="00383F59"/>
    <w:rsid w:val="003952E0"/>
    <w:rsid w:val="003A512D"/>
    <w:rsid w:val="003B6352"/>
    <w:rsid w:val="003E53EF"/>
    <w:rsid w:val="004003FB"/>
    <w:rsid w:val="0043218A"/>
    <w:rsid w:val="00434A55"/>
    <w:rsid w:val="00443673"/>
    <w:rsid w:val="00455190"/>
    <w:rsid w:val="004569EF"/>
    <w:rsid w:val="0047669A"/>
    <w:rsid w:val="0049502E"/>
    <w:rsid w:val="00495823"/>
    <w:rsid w:val="00495A24"/>
    <w:rsid w:val="004E6ECE"/>
    <w:rsid w:val="004F3F76"/>
    <w:rsid w:val="0051054B"/>
    <w:rsid w:val="00514FC8"/>
    <w:rsid w:val="00537AB4"/>
    <w:rsid w:val="00546AE2"/>
    <w:rsid w:val="0055209D"/>
    <w:rsid w:val="00570725"/>
    <w:rsid w:val="00590423"/>
    <w:rsid w:val="00595F0F"/>
    <w:rsid w:val="005977D1"/>
    <w:rsid w:val="00597E53"/>
    <w:rsid w:val="005A0736"/>
    <w:rsid w:val="005B7404"/>
    <w:rsid w:val="005C5BB7"/>
    <w:rsid w:val="00602C60"/>
    <w:rsid w:val="00610809"/>
    <w:rsid w:val="00617A53"/>
    <w:rsid w:val="00647338"/>
    <w:rsid w:val="006629EE"/>
    <w:rsid w:val="00663D00"/>
    <w:rsid w:val="00673868"/>
    <w:rsid w:val="00681561"/>
    <w:rsid w:val="006852B5"/>
    <w:rsid w:val="006931C1"/>
    <w:rsid w:val="006979C0"/>
    <w:rsid w:val="006C55A1"/>
    <w:rsid w:val="006D2F07"/>
    <w:rsid w:val="006D3CBD"/>
    <w:rsid w:val="006E1DE7"/>
    <w:rsid w:val="006E24D1"/>
    <w:rsid w:val="006E49E3"/>
    <w:rsid w:val="006E7CA9"/>
    <w:rsid w:val="006F78C6"/>
    <w:rsid w:val="0072478A"/>
    <w:rsid w:val="00725F04"/>
    <w:rsid w:val="00753DBD"/>
    <w:rsid w:val="0077019C"/>
    <w:rsid w:val="00792E74"/>
    <w:rsid w:val="007A16CA"/>
    <w:rsid w:val="007A367F"/>
    <w:rsid w:val="007B556D"/>
    <w:rsid w:val="007E6993"/>
    <w:rsid w:val="00803CBA"/>
    <w:rsid w:val="00810FC8"/>
    <w:rsid w:val="008161A7"/>
    <w:rsid w:val="00817595"/>
    <w:rsid w:val="00822A9C"/>
    <w:rsid w:val="008258E0"/>
    <w:rsid w:val="00832FB9"/>
    <w:rsid w:val="008414BC"/>
    <w:rsid w:val="0084352D"/>
    <w:rsid w:val="0085729D"/>
    <w:rsid w:val="0087155A"/>
    <w:rsid w:val="00873325"/>
    <w:rsid w:val="00880CF0"/>
    <w:rsid w:val="00890DC1"/>
    <w:rsid w:val="00891E02"/>
    <w:rsid w:val="008B5D81"/>
    <w:rsid w:val="008D32BC"/>
    <w:rsid w:val="008E46D2"/>
    <w:rsid w:val="008E7564"/>
    <w:rsid w:val="008F5B58"/>
    <w:rsid w:val="008F6621"/>
    <w:rsid w:val="00905277"/>
    <w:rsid w:val="00945980"/>
    <w:rsid w:val="00957C28"/>
    <w:rsid w:val="00957CD7"/>
    <w:rsid w:val="00992254"/>
    <w:rsid w:val="0099552E"/>
    <w:rsid w:val="009D063A"/>
    <w:rsid w:val="009D26B3"/>
    <w:rsid w:val="009F2A16"/>
    <w:rsid w:val="00A03DD4"/>
    <w:rsid w:val="00A0627B"/>
    <w:rsid w:val="00A1227C"/>
    <w:rsid w:val="00A14646"/>
    <w:rsid w:val="00A20124"/>
    <w:rsid w:val="00A23FC0"/>
    <w:rsid w:val="00A5335F"/>
    <w:rsid w:val="00A615F8"/>
    <w:rsid w:val="00AA4B51"/>
    <w:rsid w:val="00AB77EA"/>
    <w:rsid w:val="00AC5B3F"/>
    <w:rsid w:val="00AF139F"/>
    <w:rsid w:val="00B04455"/>
    <w:rsid w:val="00B24410"/>
    <w:rsid w:val="00B26ED8"/>
    <w:rsid w:val="00B6524D"/>
    <w:rsid w:val="00B8292D"/>
    <w:rsid w:val="00C00CB7"/>
    <w:rsid w:val="00C2397E"/>
    <w:rsid w:val="00C47498"/>
    <w:rsid w:val="00C54B6D"/>
    <w:rsid w:val="00C76CE2"/>
    <w:rsid w:val="00C77D8B"/>
    <w:rsid w:val="00C86454"/>
    <w:rsid w:val="00C94F80"/>
    <w:rsid w:val="00CA743F"/>
    <w:rsid w:val="00CD6326"/>
    <w:rsid w:val="00CE16A1"/>
    <w:rsid w:val="00CE3B65"/>
    <w:rsid w:val="00D10615"/>
    <w:rsid w:val="00D141BE"/>
    <w:rsid w:val="00D21F9A"/>
    <w:rsid w:val="00D303F6"/>
    <w:rsid w:val="00D3536B"/>
    <w:rsid w:val="00D61FD0"/>
    <w:rsid w:val="00D73315"/>
    <w:rsid w:val="00DB3C57"/>
    <w:rsid w:val="00E107F9"/>
    <w:rsid w:val="00E129FF"/>
    <w:rsid w:val="00E241D3"/>
    <w:rsid w:val="00E367F0"/>
    <w:rsid w:val="00E44C4F"/>
    <w:rsid w:val="00E46A12"/>
    <w:rsid w:val="00E635F3"/>
    <w:rsid w:val="00E761A0"/>
    <w:rsid w:val="00E9176B"/>
    <w:rsid w:val="00EA27BA"/>
    <w:rsid w:val="00EA7885"/>
    <w:rsid w:val="00ED36E0"/>
    <w:rsid w:val="00EE7389"/>
    <w:rsid w:val="00F07D58"/>
    <w:rsid w:val="00F15605"/>
    <w:rsid w:val="00F44DA7"/>
    <w:rsid w:val="00F470E3"/>
    <w:rsid w:val="00F52F1C"/>
    <w:rsid w:val="00F545F7"/>
    <w:rsid w:val="00F766EF"/>
    <w:rsid w:val="00F86E87"/>
    <w:rsid w:val="00F87A39"/>
    <w:rsid w:val="00F94D1F"/>
    <w:rsid w:val="00FC2F07"/>
    <w:rsid w:val="00FC3C5B"/>
    <w:rsid w:val="00FC490D"/>
    <w:rsid w:val="00FD1FD3"/>
    <w:rsid w:val="00F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C4008F3"/>
  <w15:chartTrackingRefBased/>
  <w15:docId w15:val="{10DCE345-607E-4A40-AFCA-4BB0731D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arian" w:hAnsi="Librarian"/>
    </w:rPr>
  </w:style>
  <w:style w:type="paragraph" w:styleId="Heading1">
    <w:name w:val="heading 1"/>
    <w:basedOn w:val="Normal"/>
    <w:next w:val="Normal"/>
    <w:qFormat/>
    <w:pPr>
      <w:keepNext/>
      <w:ind w:left="720"/>
      <w:jc w:val="center"/>
      <w:outlineLvl w:val="0"/>
    </w:pPr>
    <w:rPr>
      <w:rFonts w:ascii="Algerian" w:hAnsi="Algerian"/>
      <w:sz w:val="24"/>
    </w:rPr>
  </w:style>
  <w:style w:type="paragraph" w:styleId="Heading2">
    <w:name w:val="heading 2"/>
    <w:basedOn w:val="Normal"/>
    <w:next w:val="Normal"/>
    <w:qFormat/>
    <w:pPr>
      <w:keepNext/>
      <w:jc w:val="center"/>
      <w:outlineLvl w:val="1"/>
    </w:pPr>
    <w:rPr>
      <w:rFonts w:ascii="Signboard" w:hAnsi="Signboard"/>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hanging="360"/>
      <w:jc w:val="both"/>
    </w:pPr>
    <w:rPr>
      <w:rFonts w:ascii="Arial" w:hAnsi="Arial"/>
      <w:color w:val="000000"/>
    </w:rPr>
  </w:style>
  <w:style w:type="paragraph" w:styleId="BodyText">
    <w:name w:val="Body Text"/>
    <w:basedOn w:val="Normal"/>
    <w:semiHidden/>
    <w:pPr>
      <w:jc w:val="both"/>
    </w:pPr>
    <w:rPr>
      <w:rFonts w:ascii="Arial" w:hAnsi="Arial"/>
      <w:i/>
      <w:color w:val="FF0000"/>
      <w:sz w:val="22"/>
    </w:rPr>
  </w:style>
  <w:style w:type="paragraph" w:styleId="BodyText2">
    <w:name w:val="Body Text 2"/>
    <w:basedOn w:val="Normal"/>
    <w:semiHidden/>
    <w:pPr>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360"/>
      <w:jc w:val="both"/>
    </w:pPr>
    <w:rPr>
      <w:rFonts w:ascii="Garrison Sans" w:hAnsi="Garrison Sans"/>
      <w:sz w:val="28"/>
    </w:rPr>
  </w:style>
  <w:style w:type="paragraph" w:styleId="BodyTextIndent3">
    <w:name w:val="Body Text Indent 3"/>
    <w:basedOn w:val="Normal"/>
    <w:semiHidden/>
    <w:pPr>
      <w:ind w:left="1080" w:hanging="360"/>
    </w:pPr>
    <w:rPr>
      <w:rFonts w:ascii="Times New Roman" w:hAnsi="Times New Roman"/>
      <w:b/>
      <w:bCs/>
      <w:i/>
      <w:iCs/>
      <w:sz w:val="28"/>
    </w:rPr>
  </w:style>
  <w:style w:type="paragraph" w:styleId="Title">
    <w:name w:val="Title"/>
    <w:basedOn w:val="Normal"/>
    <w:qFormat/>
    <w:pPr>
      <w:ind w:left="720"/>
      <w:jc w:val="center"/>
    </w:pPr>
    <w:rPr>
      <w:rFonts w:ascii="Times" w:hAnsi="Times" w:cs="Times"/>
      <w:sz w:val="24"/>
    </w:rPr>
  </w:style>
  <w:style w:type="character" w:styleId="Hyperlink">
    <w:name w:val="Hyperlink"/>
    <w:semiHidden/>
    <w:rPr>
      <w:color w:val="0000FF"/>
      <w:u w:val="single"/>
    </w:rPr>
  </w:style>
  <w:style w:type="paragraph" w:styleId="ListParagraph">
    <w:name w:val="List Paragraph"/>
    <w:basedOn w:val="Normal"/>
    <w:uiPriority w:val="34"/>
    <w:qFormat/>
    <w:rsid w:val="0013112E"/>
    <w:pPr>
      <w:ind w:left="720"/>
    </w:pPr>
  </w:style>
  <w:style w:type="character" w:styleId="UnresolvedMention">
    <w:name w:val="Unresolved Mention"/>
    <w:uiPriority w:val="99"/>
    <w:semiHidden/>
    <w:unhideWhenUsed/>
    <w:rsid w:val="00CE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fwstor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fwac@vfw.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E5242-1CB5-4711-B6B6-41DA609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VETERANS OF FOREIGN WARS OF THE UNITED STATES</vt:lpstr>
    </vt:vector>
  </TitlesOfParts>
  <Company>VFW Service Office</Company>
  <LinksUpToDate>false</LinksUpToDate>
  <CharactersWithSpaces>5100</CharactersWithSpaces>
  <SharedDoc>false</SharedDoc>
  <HLinks>
    <vt:vector size="12" baseType="variant">
      <vt:variant>
        <vt:i4>589879</vt:i4>
      </vt:variant>
      <vt:variant>
        <vt:i4>3</vt:i4>
      </vt:variant>
      <vt:variant>
        <vt:i4>0</vt:i4>
      </vt:variant>
      <vt:variant>
        <vt:i4>5</vt:i4>
      </vt:variant>
      <vt:variant>
        <vt:lpwstr>mailto:vfwac@vfw.org</vt:lpwstr>
      </vt:variant>
      <vt:variant>
        <vt:lpwstr/>
      </vt:variant>
      <vt:variant>
        <vt:i4>6225991</vt:i4>
      </vt:variant>
      <vt:variant>
        <vt:i4>0</vt:i4>
      </vt:variant>
      <vt:variant>
        <vt:i4>0</vt:i4>
      </vt:variant>
      <vt:variant>
        <vt:i4>5</vt:i4>
      </vt:variant>
      <vt:variant>
        <vt:lpwstr>http://www.vfwstore.org/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OF FOREIGN WARS OF THE UNITED STATES</dc:title>
  <dc:subject/>
  <dc:creator>VFW Service Office</dc:creator>
  <cp:keywords/>
  <cp:lastModifiedBy>Claims Consultant</cp:lastModifiedBy>
  <cp:revision>2</cp:revision>
  <cp:lastPrinted>2018-11-20T00:26:00Z</cp:lastPrinted>
  <dcterms:created xsi:type="dcterms:W3CDTF">2024-01-31T19:39:00Z</dcterms:created>
  <dcterms:modified xsi:type="dcterms:W3CDTF">2024-01-31T19:39:00Z</dcterms:modified>
</cp:coreProperties>
</file>